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F75241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</w:p>
    <w:p w:rsidR="00A36741" w:rsidRDefault="00A36741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</w:t>
      </w:r>
      <w:r w:rsidR="002156C4">
        <w:rPr>
          <w:rFonts w:ascii="Sylfaen" w:hAnsi="Sylfaen"/>
          <w:b/>
          <w:bCs/>
        </w:rPr>
        <w:t>4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2156C4">
        <w:rPr>
          <w:rFonts w:ascii="Sylfaen" w:hAnsi="Sylfaen"/>
          <w:b/>
          <w:bCs/>
          <w:lang w:val="ka-GE"/>
        </w:rPr>
        <w:t xml:space="preserve">პირველი კვარტლის </w:t>
      </w:r>
      <w:r w:rsidRPr="00F75241">
        <w:rPr>
          <w:rFonts w:ascii="Sylfaen" w:hAnsi="Sylfaen"/>
          <w:b/>
          <w:bCs/>
          <w:lang w:val="ka-GE"/>
        </w:rPr>
        <w:t>ცენტრალური ბიუჯეტის შესრულების მაჩვენებლები</w:t>
      </w:r>
      <w:r w:rsidR="00A00F1F">
        <w:rPr>
          <w:rFonts w:ascii="Sylfaen" w:hAnsi="Sylfaen"/>
          <w:b/>
          <w:bCs/>
        </w:rPr>
        <w:t>,</w:t>
      </w:r>
      <w:r w:rsidRPr="00F75241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 w:rsidR="00A00F1F">
        <w:rPr>
          <w:rFonts w:ascii="Sylfaen" w:hAnsi="Sylfaen"/>
          <w:b/>
          <w:bCs/>
          <w:lang w:val="ka-GE"/>
        </w:rPr>
        <w:t xml:space="preserve">და </w:t>
      </w:r>
      <w:r w:rsidR="00F570DD" w:rsidRPr="00F570DD">
        <w:rPr>
          <w:rFonts w:ascii="Sylfaen" w:hAnsi="Sylfaen"/>
          <w:b/>
          <w:bCs/>
          <w:lang w:val="ka-GE"/>
        </w:rPr>
        <w:t xml:space="preserve">ცენტრალური ხელისუფლების მართვაში არსებული </w:t>
      </w:r>
      <w:r w:rsidR="00A00F1F" w:rsidRPr="00A00F1F">
        <w:rPr>
          <w:rFonts w:ascii="Sylfaen" w:hAnsi="Sylfaen"/>
          <w:b/>
          <w:bCs/>
          <w:lang w:val="ka-GE"/>
        </w:rPr>
        <w:t>სამთავრობო სექტორისათვის მიკუთვნებული სახელმწიფო საწარმოების</w:t>
      </w:r>
      <w:r w:rsidR="00A00F1F"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შემოს</w:t>
      </w:r>
      <w:r w:rsidR="00EC039F">
        <w:rPr>
          <w:rFonts w:ascii="Sylfaen" w:hAnsi="Sylfaen"/>
          <w:b/>
          <w:bCs/>
          <w:lang w:val="ka-GE"/>
        </w:rPr>
        <w:t>ულობ</w:t>
      </w:r>
      <w:r w:rsidRPr="00F75241">
        <w:rPr>
          <w:rFonts w:ascii="Sylfaen" w:hAnsi="Sylfaen"/>
          <w:b/>
          <w:bCs/>
          <w:lang w:val="ka-GE"/>
        </w:rPr>
        <w:t>ები/გადასახდელები</w:t>
      </w:r>
    </w:p>
    <w:p w:rsidR="00677D74" w:rsidRDefault="00677D74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A36741" w:rsidRPr="00F75241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</w:t>
      </w:r>
      <w:r w:rsidR="002156C4">
        <w:rPr>
          <w:rFonts w:ascii="Sylfaen" w:hAnsi="Sylfaen" w:cs="Sylfaen"/>
          <w:sz w:val="24"/>
          <w:szCs w:val="24"/>
          <w:lang w:val="ka-GE"/>
        </w:rPr>
        <w:t>4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="002156C4">
        <w:rPr>
          <w:rFonts w:ascii="Sylfaen" w:hAnsi="Sylfaen" w:cs="Sylfaen"/>
          <w:sz w:val="24"/>
          <w:szCs w:val="24"/>
          <w:lang w:val="ka-GE"/>
        </w:rPr>
        <w:t xml:space="preserve">პირველი კვარტლის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677D74" w:rsidRDefault="00677D74" w:rsidP="00677D74">
      <w:pPr>
        <w:ind w:right="-270"/>
        <w:jc w:val="center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</w:p>
    <w:p w:rsidR="00A36741" w:rsidRDefault="00677D74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</w:t>
      </w:r>
      <w:r w:rsidR="00A36741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2"/>
        <w:gridCol w:w="1595"/>
        <w:gridCol w:w="1347"/>
        <w:gridCol w:w="1832"/>
        <w:gridCol w:w="1594"/>
      </w:tblGrid>
      <w:tr w:rsidR="00637F69" w:rsidRPr="00637F69" w:rsidTr="00637F69">
        <w:trPr>
          <w:trHeight w:val="284"/>
          <w:tblHeader/>
        </w:trPr>
        <w:tc>
          <w:tcPr>
            <w:tcW w:w="198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3 თვის ფაქტი</w:t>
            </w:r>
          </w:p>
        </w:tc>
        <w:tc>
          <w:tcPr>
            <w:tcW w:w="68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2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6,442,020.4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5,593,477.2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525,569.3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525,097.5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5,212,347.5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5,212,347.5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80,400.3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116,874.8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45,896.4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109,429.2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1,149,272.7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264,254.9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479,672.9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415,668.3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5,042,338.1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4,512,154.2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370,534.0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361,773.4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778,135.7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590,092.5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142,024.7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46,018.5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944,013.6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517,315.5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149,609.7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277,088.3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420,979.0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418,301.2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4,232.7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8,768.6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236,465.7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258,366.1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137.4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248,720.4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295,272.3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35,819.0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637F69"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216,095.0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209,786.5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1,851,766.2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1,846,498.5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4,695.5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572.2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562,257.6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586,308.1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34,015.0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29,325.8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637F69"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80,398.8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154,759.6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13,030.5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637F69" w:rsidRPr="00637F69" w:rsidTr="00637F69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1,399,682.4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1,081,323.0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155,035.3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163,324.1</w:t>
            </w:r>
          </w:p>
        </w:tc>
      </w:tr>
      <w:tr w:rsidR="00637F69" w:rsidRPr="00637F69" w:rsidTr="00637F69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978,927.4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800,096.4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42,283.4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136,547.6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1,042,855.3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861,015.3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42,297.3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139,542.8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63,927.9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60,918.9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2,995.1</w:t>
            </w:r>
          </w:p>
        </w:tc>
      </w:tr>
      <w:tr w:rsidR="00637F69" w:rsidRPr="00637F69" w:rsidTr="00637F69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420,755.0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281,226.6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112,751.9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26,776.5</w:t>
            </w:r>
          </w:p>
        </w:tc>
      </w:tr>
      <w:tr w:rsidR="00637F69" w:rsidRPr="00637F69" w:rsidTr="00637F69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572,067.5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471,945.7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107,480.9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12,119.0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726,663.9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624,500.1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113,602.4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13,277.8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154,596.4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152,554.5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6,121.5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1,158.8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151,312.6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190,719.1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-5,271.0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-14,657.5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517,269.7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509,252.7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30,136.3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საშინაო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256,639.9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248,622.9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2,597.1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30,136.3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260,629.8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260,629.8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365,957.1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318,533.6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7,868.1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44,793.9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60,113.0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12,689.4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7,868.1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44,793.9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305,844.2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305,844.2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677D74" w:rsidRDefault="00677D74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466C5A" w:rsidRDefault="00466C5A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2"/>
        <w:gridCol w:w="1595"/>
        <w:gridCol w:w="1347"/>
        <w:gridCol w:w="1832"/>
        <w:gridCol w:w="1594"/>
      </w:tblGrid>
      <w:tr w:rsidR="00637F69" w:rsidRPr="00637F69" w:rsidTr="00637F69">
        <w:trPr>
          <w:trHeight w:val="284"/>
          <w:tblHeader/>
        </w:trPr>
        <w:tc>
          <w:tcPr>
            <w:tcW w:w="198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3 თვის ფაქტი</w:t>
            </w:r>
          </w:p>
        </w:tc>
        <w:tc>
          <w:tcPr>
            <w:tcW w:w="68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2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7,177,814.5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6,316,203.2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534,301.7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559,387.8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6,442,020.4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5,593,477.2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525,569.3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525,097.5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63,927.9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60,918.9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2,995.1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154,596.4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152,554.5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6,121.5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1,158.8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517,269.7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509,252.7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30,136.3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6,496,601.3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5,753,460.2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421,699.3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553,520.0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5,042,338.1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4,512,154.2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370,534.0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361,773.4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1,042,855.3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861,015.3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42,297.3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139,542.8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45,450.8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61,757.1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7,410.0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365,957.1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318,533.6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7,868.1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637F69">
              <w:rPr>
                <w:rFonts w:ascii="Sylfaen" w:hAnsi="Sylfaen" w:cs="Arial"/>
                <w:color w:val="86008A"/>
                <w:sz w:val="18"/>
                <w:szCs w:val="18"/>
              </w:rPr>
              <w:t>44,793.9</w:t>
            </w:r>
          </w:p>
        </w:tc>
      </w:tr>
      <w:tr w:rsidR="00637F69" w:rsidRPr="00637F69" w:rsidTr="00637F69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681,213.2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562,743.0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112,602.4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37F69" w:rsidRPr="00637F69" w:rsidRDefault="00637F69" w:rsidP="00637F6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637F6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5,867.8</w:t>
            </w:r>
          </w:p>
        </w:tc>
      </w:tr>
    </w:tbl>
    <w:p w:rsidR="00466C5A" w:rsidRDefault="00466C5A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C80E1B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C80E1B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BF575E" w:rsidRDefault="00A36741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6279EE">
        <w:rPr>
          <w:rFonts w:ascii="Sylfaen" w:hAnsi="Sylfaen" w:cs="Sylfaen"/>
          <w:i/>
          <w:noProof/>
          <w:sz w:val="16"/>
          <w:szCs w:val="20"/>
        </w:rPr>
        <w:t xml:space="preserve">    </w:t>
      </w:r>
      <w:r w:rsidR="00BF575E"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>202</w:t>
      </w:r>
      <w:r w:rsidR="00DA5786">
        <w:rPr>
          <w:rFonts w:ascii="Sylfaen" w:hAnsi="Sylfaen" w:cs="Sylfaen"/>
          <w:i/>
          <w:noProof/>
          <w:sz w:val="16"/>
          <w:szCs w:val="20"/>
          <w:lang w:val="ka-GE"/>
        </w:rPr>
        <w:t>4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წლის ცენტრალური ბიუჯეტი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DA5786">
        <w:rPr>
          <w:rFonts w:ascii="Sylfaen" w:hAnsi="Sylfaen" w:cs="Sylfaen"/>
          <w:i/>
          <w:noProof/>
          <w:sz w:val="16"/>
          <w:szCs w:val="20"/>
          <w:lang w:val="ka-GE"/>
        </w:rPr>
        <w:t xml:space="preserve">3 თვის 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>ფაქტი</w:t>
      </w:r>
      <w:r w:rsidR="00BF575E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 w:rsidR="00BF575E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 xml:space="preserve">დაკონსოლიდირებულია სახელმწიფო ბიუჯეტს, სსიპებს/ააიპებს და </w:t>
      </w:r>
      <w:r w:rsidR="005C4DA5"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>კუთვნებული სახელმწიფო საწარმოებ</w:t>
      </w:r>
      <w:r w:rsidR="005C4DA5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შორის გადარიცხული თანხები.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6279EE">
        <w:rPr>
          <w:rFonts w:ascii="Sylfaen" w:hAnsi="Sylfaen" w:cs="Sylfaen"/>
          <w:i/>
          <w:noProof/>
          <w:sz w:val="16"/>
          <w:szCs w:val="20"/>
        </w:rPr>
        <w:t xml:space="preserve">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</w:t>
      </w:r>
      <w:r w:rsidR="001B2813">
        <w:rPr>
          <w:rFonts w:ascii="Sylfaen" w:hAnsi="Sylfaen" w:cs="Sylfaen"/>
          <w:i/>
          <w:noProof/>
          <w:sz w:val="16"/>
          <w:szCs w:val="20"/>
          <w:lang w:val="ka-GE"/>
        </w:rPr>
        <w:t>, ხოლო საწარმოებს შორის გადარიცხული სახსრები - „</w:t>
      </w:r>
      <w:r w:rsidR="001B2813" w:rsidRPr="001B2813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მიკუთვნებული სახელმწიფო საწარმოები</w:t>
      </w:r>
      <w:r w:rsidR="001B2813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 w:rsidR="00C84B09">
        <w:rPr>
          <w:rFonts w:ascii="Sylfaen" w:hAnsi="Sylfaen" w:cs="Sylfaen"/>
          <w:i/>
          <w:noProof/>
          <w:sz w:val="16"/>
          <w:szCs w:val="20"/>
          <w:lang w:val="ka-GE"/>
        </w:rPr>
        <w:t>;</w:t>
      </w:r>
    </w:p>
    <w:p w:rsidR="00BF575E" w:rsidRPr="00F0544D" w:rsidRDefault="00BF575E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A36741" w:rsidRPr="00BF575E" w:rsidRDefault="00BF575E" w:rsidP="00BF575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მიკუთვნებული სახელმწიფო საწარმოები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.</w:t>
      </w:r>
      <w:r w:rsidR="00014547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</w:p>
    <w:p w:rsidR="00A36741" w:rsidRDefault="00A36741"/>
    <w:p w:rsidR="00A36741" w:rsidRDefault="00A36741"/>
    <w:p w:rsidR="00A36741" w:rsidRDefault="00A36741"/>
    <w:p w:rsidR="00A36741" w:rsidRDefault="00A36741"/>
    <w:p w:rsidR="00014547" w:rsidRDefault="00014547">
      <w:pPr>
        <w:spacing w:after="160" w:line="259" w:lineRule="auto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br w:type="page"/>
      </w:r>
    </w:p>
    <w:p w:rsidR="00A36741" w:rsidRDefault="00A36741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p w:rsidR="00115055" w:rsidRDefault="00115055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30"/>
        <w:gridCol w:w="4904"/>
        <w:gridCol w:w="1550"/>
        <w:gridCol w:w="1393"/>
        <w:gridCol w:w="1653"/>
      </w:tblGrid>
      <w:tr w:rsidR="00115055" w:rsidRPr="00115055" w:rsidTr="00115055">
        <w:trPr>
          <w:trHeight w:val="284"/>
          <w:tblHeader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bookmarkStart w:id="0" w:name="RANGE!B2:G5757"/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2024 წლის ცენტრალური ბიუჯეტის 3 თვის ფაქტი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სულ ჯამი</w:t>
            </w:r>
            <w:r>
              <w:rPr>
                <w:rStyle w:val="FootnoteReference"/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6,084,274.9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5,753,460.2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421,699.3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4,797,042.0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4,512,154.2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370,534.0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732,117.2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590,092.5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142,024.7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666,877.1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517,315.5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149,561.6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419,258.6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418,301.2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4,232.7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258,551.7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258,366.1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248,720.4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295,272.3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35,819.0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1,851,193.9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1,846,498.5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4,695.5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620,323.1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586,308.1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34,015.0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903,312.5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861,015.3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42,297.3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62,757.1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61,757.1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321,163.3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318,533.6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7,868.1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18,739.6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18,739.6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17,097.8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17,097.8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9,094.6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9,094.6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7,108.0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7,108.0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1,641.8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1,641.8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15,727.3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15,727.3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14,098.7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14,098.7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6,777.6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6,777.6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6,465.7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6,465.7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1,628.6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1,628.6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5,080.7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5,080.7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5,080.7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5,080.7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4,083.3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4,083.3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153.3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2,293.1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2,293.1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2,293.1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2,293.1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2,184.0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2,184.0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01 01 03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8,353.5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8,353.5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6,724.9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6,724.9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2,694.3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2,694.3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3,570.3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3,570.3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1,628.6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1,628.6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8,332.4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8,332.4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6,703.8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6,703.8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2,694.3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2,694.3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3,549.2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3,549.2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1,628.6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1,628.6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2,611.2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2,611.2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2,606.1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2,606.1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2,086.6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2,086.6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1,861.9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1,861.9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1,683.2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1,683.2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5,452.4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5,452.4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5,133.6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5,133.6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2,401.6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2,401.6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2,647.5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4,373.7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4,349.7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4,326.6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3,470.2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3,470.2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600.8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13,081.9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13,081.9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9,482.7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9,482.7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3,901.9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3,901.9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2,291.9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2,291.9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3,192.9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3,599.2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3,599.2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5,835.6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5,835.6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5,590.0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5,590.0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3,677.9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3,677.9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1,816.8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1,816.8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3,185.7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3,185.7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3,185.7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3,185.7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3,666.3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3,666.3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3,353.6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3,353.6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1,257.3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1,257.3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1,251.1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1,251.1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3,498.7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3,498.7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3,498.7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3,498.7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23,724.9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23,708.9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22,885.1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22,871.0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17,392.2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17,392.2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4,690.6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4,682.4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23,085.7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23,069.7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22,246.0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22,231.9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17,188.4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17,188.4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4,551.6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4,543.5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639.2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639.2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1,268.6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1,268.6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1,261.5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1,261.5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267.8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267.8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223.3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203.3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264.7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49,765.1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49,159.7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605.4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41,543.3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41,164.8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29,800.7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29,800.7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10,387.4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10,387.4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1,193.5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8,221.8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7,994.9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35,148.3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35,148.3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34,308.3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34,308.3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25,721.6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25,721.6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7,796.0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687.8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687.8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14,053.4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13,448.0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605.4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6,693.8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6,315.3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3,809.8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3,809.8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2,327.7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2,327.7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7,359.6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7,132.7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13,063.2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13,063.2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13,037.4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13,037.4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10,048.1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10,048.1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2,539.6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2,539.6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955.6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955.6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75,051.3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26,365.6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48,685.6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69,235.4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22,032.5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47,202.9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42,025.8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15,440.1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26,585.6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18,662.9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6,182.3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12,480.6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6,001.6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6,001.6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1,307.4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1,197.7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1,237.8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937.4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5,815.8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4,333.1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1,482.7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6,743.8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6,743.8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5,491.5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5,491.5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2,816.0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2,816.0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2,619.0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2,619.0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1,252.3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1,252.3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53,040.1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4,763.9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48,276.3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51,082.0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4,253.0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46,829.0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30,644.2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4,058.6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26,585.6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12,599.6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12,405.2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5,906.6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5,906.6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1,177.7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1,958.1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510.8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1,447.3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11,853.8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11,853.8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9,368.5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9,368.5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6,658.9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6,658.9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2,374.7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2,374.7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2,485.3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2,485.3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2,287.6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2,027.4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2,277.6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2,017.4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260.2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1,294.5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524.6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156,973.6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136,685.6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20,287.9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119,814.8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100,732.8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19,082.0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13,250.7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4,871.5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8,379.2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24,173.2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18,059.6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6,113.6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32,066.4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31,954.8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11,998.7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8,210.2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3,788.5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38,010.1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37,503.9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506.2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9,580.9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8,375.0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1,205.9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27,577.8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27,577.8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3,519.4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3,501.4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3,501.4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1,927.5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1,927.5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1,058.9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1,058.9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468.2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468.2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138.6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138.6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8,819.4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8,242.8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8,819.4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8,242.8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576.6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8,104.0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7,527.4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39,272.4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33,234.4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6,038.0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39,072.4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33,234.4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5,838.0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2,438.4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2,438.4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3,292.2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1,234.4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2,057.8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32,309.4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309.4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43,066.5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42,954.9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42,986.1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42,874.5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3,161.5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3,161.5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30,547.0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30,435.4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7,766.6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7,766.6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995.2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995.2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42,069.0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41,957.4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41,990.8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41,879.2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2,687.0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2,687.0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30,547.0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30,435.4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7,766.6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7,766.6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11,942.9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11,268.3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674.6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3,777.2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3,119.9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657.4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289.2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2,227.5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2,026.8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853.2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853.2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154.5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8,165.7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8,148.4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67.5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67.5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4,053.8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4,053.8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4,053.8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4,053.8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4,053.8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4,053.8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27,690.5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27,690.5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27,577.8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27,577.8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20,851.6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20,851.6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20,738.9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20,738.9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10,457.0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10,457.0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10,457.0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10,457.0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334.6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334.6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6,633.1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6,633.1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6,633.1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1,304.2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1,304.2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1,304.2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1,304.2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2,010.1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2,010.1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2,010.1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2,010.1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6,838.9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6,838.9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6,838.9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24 14 04 01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6,838.9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6,838.9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6,838.9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2,752.4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2,358.6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2,372.8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1,979.0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1,174.7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1,154.6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760.8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379.6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1,030.4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1,030.2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1,010.7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1,010.4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1,126.3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1,126.3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642.7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642.7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323.5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2,542.4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2,542.4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2,412.0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2,412.0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1,280.0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130.4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942.2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942.2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2,141.1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2,141.1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1,203.0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560.5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74.8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2,391.3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2,391.3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2,269.1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2,269.1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908.8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908.8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544.4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122.2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24 30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880.8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783.7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783.7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489.2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178.4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97.1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575,091.2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561,929.3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13,161.9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162,722.4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156,202.4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6,519.9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4,210.9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3,096.4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1,114.5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58,227.6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56,860.1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1,367.5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3,275.3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3,275.3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51,541.1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51,541.1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2,969.7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2,359.7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42,376.4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42,246.5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381,414.1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381,010.5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403.6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25,716.3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24,716.3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5,238.4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1,756.8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1,756.8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1,739.2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1,739.2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372,136.4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372,136.4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90,998.3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90,998.3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1,920.8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56,370.2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56,370.2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32,556.4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32,556.4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281,138.1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281,138.1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2,708.9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2,708.9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2,521.9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2,521.9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1,920.8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539.7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539.7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150,505.1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150,505.1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55,929.9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55,929.9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55,830.5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55,830.5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94,575.2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94,575.2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218,922.3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218,922.3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32,546.4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32,546.4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32,545.2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32,545.2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186,375.9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186,375.9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63,945.8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50,783.9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13,161.9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12,571.2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6,051.3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6,519.9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1,114.5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1,367.5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1,367.5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3,275.3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3,275.3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3,702.3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3,702.3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2,959.0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2,349.0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45,136.2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44,732.6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403.6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5,238.4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74,651.4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74,651.4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49,935.0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49,935.0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10,921.5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10,921.5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39,013.5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39,013.5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24,716.3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24,716.3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7,367.9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7,367.9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7,367.9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7,367.9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3,117.9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3,117.9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48,333.0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48,333.0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48,222.2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48,222.2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16,074.0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16,074.0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15,963.2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15,963.2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32,259.0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32,259.0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32,259.0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32,259.0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182,151.5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102,979.6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79,171.9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174,945.9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100,365.3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74,580.7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42,049.3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24,028.0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18,021.3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104,121.5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74,811.1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29,310.4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24,587.5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24,510.4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1,945.8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605.6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1,340.2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2,242.0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1,398.4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7,205.6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2,614.4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4,591.2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38,600.7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38,600.7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38,356.0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38,356.0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1,857.0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36,376.6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36,376.6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44,895.4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44,895.4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42,826.7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42,826.7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16,500.5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16,500.5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25,156.1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25,156.1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40,326.7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40,326.7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40,326.7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40,326.7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16,500.5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16,500.5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22,656.1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22,656.1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2,068.7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2,068.7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3,199.4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2,064.2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1,135.1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3,117.4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1,056.2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1,591.0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1,591.0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972.6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1,851.1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1,044.9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1,437.3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631.1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589.7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413.8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4,427.4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3,257.6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1,169.8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4,352.3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3,185.6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1,166.6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1,643.6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1,543.5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107.6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332.8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3,627.1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3,096.5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530.5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3,615.4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3,084.9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530.5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1,980.5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1,488.6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1,104.5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17,638.6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16,310.7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15,812.1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14,484.2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6,603.0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6,603.0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8,457.9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7,130.0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606.6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606.6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1,826.4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1,826.4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36,751.1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8,146.3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28,604.7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35,643.0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7,932.1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27,710.9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3,584.6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3,584.6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14,594.8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7,794.2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6,800.6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16,295.9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16,295.9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733.5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1,108.1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893.9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26 09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633.9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633.9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19,815.6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19,664.9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19,114.2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18,963.5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4,159.7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4,159.7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9,575.9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9,425.1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5,145.0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5,145.0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182.3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701.4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589.1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589.1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177.5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10,122.1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10,122.1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9,448.5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9,448.5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3,358.0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3,358.0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3,127.1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3,127.1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2,575.0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165.9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673.6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673.6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1,932,065.2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1,921,367.5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10,697.7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1,893,719.6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1,883,053.2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10,666.4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15,541.4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15,357.6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183.8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59,942.9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58,989.3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4,618.8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4,418.8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1,764,927.7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1,764,704.3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223.5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48,688.8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39,583.2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9,105.6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38,345.6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38,314.3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26,295.9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24,844.9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1,451.0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25,420.3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24,000.7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1,419.7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14,204.8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14,152.0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9,626.7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8,724.3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902.4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207.8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56.7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875.5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3,077.5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3,077.5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2,972.8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2,972.8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1,432.5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1,432.5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1,429.6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1,429.6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2,655.3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1,699.8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2,646.6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1,691.9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954.7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1,140.9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1,140.9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1,219.5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6,300.3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6,193.0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6,195.3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6,088.1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2,945.5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2,892.7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2,623.1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2,574.1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5,184.3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5,184.3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4,691.4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4,691.4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3,289.1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3,289.1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1,269.5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1,269.5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2,637.4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2,621.3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2,637.2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2,621.2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2,233.6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2,233.6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1,282.7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1,150.3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1,252.9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1,150.3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1,590.4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1,590.4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1,590.4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1,590.4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1,044.3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1,044.3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784.7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784.7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653.7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653.7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2,240.2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2,222.2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2,106.9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2,089.7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1,619.4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27 01 10 01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2,240.2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2,222.2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2,106.9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2,089.7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1,619.4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27 01 11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1,387,875.9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1,387,875.9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1,387,875.9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1,387,875.9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7,487.5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7,487.5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1,379,282.3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1,379,282.3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1,106.2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1,106.2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971,490.7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971,490.7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971,490.7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971,490.7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967,687.8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967,687.8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371,368.1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371,368.1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371,368.1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371,368.1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1,201.2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1,201.2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370,161.5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370,161.5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17,250.5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17,250.5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17,250.5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17,250.5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15,623.0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25,785.5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25,785.5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25,785.5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25,785.5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25,785.5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25,785.5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1,981.0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1,981.0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1,954.8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1,954.8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422,335.6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413,088.9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9,246.7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419,705.1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410,458.4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9,246.7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40,510.8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40,459.6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4,220.1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4,220.1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359,123.5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359,107.8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15,688.8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6,639.9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9,048.9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2,630.5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2,630.5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27 03 01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305,839.1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305,839.1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304,013.4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304,013.4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1,338.5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302,637.8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302,637.8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1,825.7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1,825.7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22,099.7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22,099.7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22,089.9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22,089.9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4,372.3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4,372.3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4,137.9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4,137.9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8,964.3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8,964.3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4,584.3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4,584.3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3,520.0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3,520.0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3,507.3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3,507.3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1,352.7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1,352.7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1,352.7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1,352.7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1,352.5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1,352.5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3,620.1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3,620.1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3,610.3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3,610.3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2,292.4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2,292.4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4,697.6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4,697.6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4,697.6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4,697.6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1,109.5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1,109.5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2,203.5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2,203.5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972.9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972.9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2,069.2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2,035.2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2,035.2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2,002.4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2,002.4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1,991.9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1,991.9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607.2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607.2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3,537.5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3,537.5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3,537.5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85,184.2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85,150.1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84,389.2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84,355.1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34,769.8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34,748.7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47,518.6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47,505.6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2,018.5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2,018.5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9,794.7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9,794.7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9,794.7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9,794.7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9,794.7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9,794.7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27 03 03 02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1,034.3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1,034.3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1,106.8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1,106.8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1,374.8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1,374.8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1,374.8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1,374.8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8,024.0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8,024.0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7,995.9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7,995.9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1,169.1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1,169.1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1,038.3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1,038.3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2,156.0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2,156.0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2,156.0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2,156.0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2,033.8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2,033.8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40,225.9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40,191.8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39,430.8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39,396.7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34,265.6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34,244.5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4,253.5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4,240.5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911.7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20,029.1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20,029.1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20,029.1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20,029.1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19,993.5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19,993.5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9,212.6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9,212.6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9,212.6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9,212.6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9,048.9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9,048.9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8,408.5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8,408.5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1,204.9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1,204.9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7,203.6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7,203.6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27,659.8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27,659.8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27,623.8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27,623.8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25,062.6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25,062.6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59,489.6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59,489.6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31,889.6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31,889.6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918.9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918.9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30,806.4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30,806.4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27,600.0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27,600.0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15,994.5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15,994.5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15,994.5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15,994.5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15,740.9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15,740.9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43,347.5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43,347.5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15,747.5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15,747.5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14,949.4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14,949.4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27,600.0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27,600.0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51,169.3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50,972.9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50,753.2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50,556.8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4,233.5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4,223.6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41,179.7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41,018.7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4,269.8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949.9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50,875.1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50,678.7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50,460.1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50,263.7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4,204.6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4,194.6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40,939.6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40,778.6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4,269.8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949.9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45,144.8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45,144.8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44,729.8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44,729.8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4,057.7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4,057.7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40,492.4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40,492.4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4,269.8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4,269.8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4,269.8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28 02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529,016.2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524,363.9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4,652.3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276,956.0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272,503.5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4,452.6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168,989.8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166,986.7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2,003.2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95,605.4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93,488.5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2,116.9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3,350.6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3,341.8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8,544.6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8,350.9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252,060.1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251,860.5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199.7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140,250.7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140,250.7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140,250.7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140,250.7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127,921.7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127,921.7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11,991.4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11,991.4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23,466.5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23,279.0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187.5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23,263.0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23,241.1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20,738.5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20,738.5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1,968.6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1,947.4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23,350.1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19,410.6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3,939.4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18,877.4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14,947.4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3,930.0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1,273.9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1,944.0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4,773.5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2,936.4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1,837.1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3,082.4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3,073.6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7,673.7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7,663.6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4,472.7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4,463.2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3,237.2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3,237.2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2,100.2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2,100.2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1,254.8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1,254.8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837.5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1,137.0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1,137.0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29 05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49,531.3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49,531.3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49,367.0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49,367.0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9,677.8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9,152.4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525.4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9,445.2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8,944.4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500.8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2,550.2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2,491.0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6,402.7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6,144.0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258.7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182.9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188,062.6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188,062.6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188,062.6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188,062.6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91,440.1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91,440.1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82,855.4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82,855.4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13,306.8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13,306.8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69,467.5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69,467.5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8,584.7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8,584.7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391,861.8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288,436.5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103,425.3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348,332.8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260,383.4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87,949.3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231,264.4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196,779.0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34,485.3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79,001.4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54,332.0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24,669.4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20,767.0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20,654.6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3,756.9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3,105.9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651.0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13,543.1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6,054.0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7,489.1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43,529.0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28,053.1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15,476.0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214,518.5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214,518.5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194,351.2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194,351.2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147,665.3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147,665.3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40,032.0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40,032.0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1,887.7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1,887.7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4,653.7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4,653.7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20,167.3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20,167.3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37,742.2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37,742.2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32,509.7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32,509.7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24,333.4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24,333.4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6,826.2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6,826.2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5,232.5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5,232.5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30 03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46,800.2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2,282.7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44,517.5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43,586.4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2,282.7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41,303.7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27,895.8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2,065.3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25,830.6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3,576.9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3,475.8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4,622.4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4,622.4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6,990.3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6,903.3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3,213.7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3,213.7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1,693.4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1,700.2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1,693.4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940.3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940.3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689.8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683.6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1,867.9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1,867.7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1,434.4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1,434.2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1,089.9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1,089.7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35,716.2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30,332.0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5,384.2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32,568.8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28,112.3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4,456.5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21,463.3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21,463.3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9,993.1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5,599.4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4,393.7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615.4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615.4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3,147.4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927.7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45,739.3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45,739.3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35,849.6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35,849.6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6,251.5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6,251.5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13,604.1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13,604.1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15,517.3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15,517.3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404.2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9,889.7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9,889.7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7,777.4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7,777.4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6,332.5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6,332.5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2,403.2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2,403.2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3,189.4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180.9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1,444.9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164,541.0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151,134.9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13,406.1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162,632.9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149,473.8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13,159.1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21,911.3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19,544.8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2,366.5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19,849.2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15,633.6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4,215.6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81,595.8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81,595.8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8,851.5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7,605.0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1,246.5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98.2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29,964.4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24,732.2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5,232.3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1,661.0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247.0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4,070.9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4,070.9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4,011.9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4,011.9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2,369.7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2,369.7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1,129.2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1,129.2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3,904.6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3,904.6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3,881.7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3,881.7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2,369.7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2,369.7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1,003.8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1,003.8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9,709.6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8,396.6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9,399.6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8,087.6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1,312.0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4,832.5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3,825.6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1,007.0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673.1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532.9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2,334.7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1,676.8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657.9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2,274.1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1,676.8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597.3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1,610.1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1,246.8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363.2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1,743.2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1,659.4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1,740.8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1,657.0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83.8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100,627.0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96,493.7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4,133.3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100,415.6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96,372.2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4,043.3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2,331.7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2,397.6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2,374.6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74,553.8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74,553.8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5,734.0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15,267.1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11,280.8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3,986.3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3,824.4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3,672.7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3,688.6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3,626.9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2,331.7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1,143.9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1,120.9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61,854.7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61,854.7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61,854.7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61,854.7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61,854.7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61,854.7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12,366.7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12,366.7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12,366.7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12,366.7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12,366.7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12,366.7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3,963.6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3,963.6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3,963.6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3,963.6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3,963.6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3,963.6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847.1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847.1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889.4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889.4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10,402.3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6,420.6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3,981.7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10,326.6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6,344.9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3,981.7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4,626.6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3,981.7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10,402.3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6,420.6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3,981.7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10,326.6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6,344.9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3,981.7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4,626.6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3,981.7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5,878.6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5,878.6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5,878.6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5,878.6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18,698.0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18,698.0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18,608.8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18,608.8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12,608.8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12,608.8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5,183.1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5,183.1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5,072.8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5,072.8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3,696.8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3,696.8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6,580.6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5,193.8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1,386.7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6,261.9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4,875.2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1,386.7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2,807.9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2,673.5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134.4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756.1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643.6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7,098.1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4,586.1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2,512.0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6,518.3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4,011.6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2,506.6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2,308.7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2,877.9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1,251.9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579.9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574.5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221.2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146.8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870.4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889.0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870.4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3,623.7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1,104.4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2,519.3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3,584.4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1,068.7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2,515.7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2,274.3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2,212.6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1,018.3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859.8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2,104.1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1,552.7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551.4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2,042.3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1,522.1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520.2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810.6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979.2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465.2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877.0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877.0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710,941.3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614,252.5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96,688.9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581,999.1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496,099.1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85,900.0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46,230.6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8,826.7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37,403.9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79,112.6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37,868.6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41,243.9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24,818.2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24,749.2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21,403.9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20,574.5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829.4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2,101.2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1,681.1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408,332.6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402,398.9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5,933.7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128,942.3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118,153.4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10,788.9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11,960.5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10,498.7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1,461.8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11,815.9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10,354.1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1,461.8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4,230.5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3,887.7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7,069.2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6,261.9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78.8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144.6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395,765.6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395,752.8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372,226.8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372,222.0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18,051.9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18,047.1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8,016.5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8,016.5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13,482.0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13,482.0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1,507.8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1,507.8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330,463.0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330,463.0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23,538.9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23,530.8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300,530.7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300,530.7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300,530.7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300,530.7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292,830.7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292,830.7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32 02 02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3,013.6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3,009.7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3,013.6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3,009.7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2,819.3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2,815.5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7,674.3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7,665.3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7,666.2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7,665.3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6,681.9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6,681.0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758.6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758.6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1,204.0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1,204.0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17,474.3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17,474.3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17,474.3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17,474.3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5,071.2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5,071.2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36,884.8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36,884.8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36,884.8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36,884.8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36,884.8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36,884.8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32 02 12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1,931.7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1,931.7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1,072.0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1,072.0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24,518.0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24,518.0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987.3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987.3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23,530.8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23,530.8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41,412.2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34,165.2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7,247.0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40,345.0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34,064.9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6,280.1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7,888.5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1,630.3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6,258.1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5,733.3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5,733.3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26,219.9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26,206.9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1,067.2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967.0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39,163.7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31,918.8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7,244.9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38,134.4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31,856.5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6,278.0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6,474.0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6,256.0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5,420.3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5,420.3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26,218.7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26,205.8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1,029.2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967.0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1,242.8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1,242.8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1,224.8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1,224.8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1,003.6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983.6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123,052.6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35,767.4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87,285.2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113,084.4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35,583.7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77,500.7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38,638.4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1,604.2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37,034.3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35,456.0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1,512.9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33,943.1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2,798.4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2,729.4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2,048.9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1,375.6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673.3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337.6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33,802.7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28,359.3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5,443.4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9,968.2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9,784.5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2,626.9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2,444.1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182.8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2,559.9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2,377.1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182.8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1,506.8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1,506.8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887.7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865.3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28,255.8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28,255.8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28,255.8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28,255.8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270.1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1,177.8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26,807.9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26,807.9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91,642.7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4,540.3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87,102.4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81,761.7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4,443.8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77,317.9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37,064.1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37,034.3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34,060.8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33,920.6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2,798.4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2,729.4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513.3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337.6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6,799.0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1,355.9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5,443.1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9,881.0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9,784.5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21,322.8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20,663.1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659.6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21,241.8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20,611.4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630.3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1,998.7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1,180.6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972.3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208.3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6,646.5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6,646.5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4,599.9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4,599.8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6,780.3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6,379.8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400.4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11,599.3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11,590.0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11,589.3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11,580.0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4,597.8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4,597.8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6,335.0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6,335.0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2,693.7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2,056.6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637.1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2,629.1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2,021.3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607.8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1,480.4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1,459.8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746.0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196.8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332.9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6,666.1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6,666.1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6,666.1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6,666.1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6,646.5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6,646.5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12,740.5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12,740.5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12,740.5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12,740.5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1,020.7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1,020.7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735.5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10,517.6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10,517.6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99,323.9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99,303.7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5,181.5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5,161.3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3,980.0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94,142.4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94,142.4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94,171.5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94,171.5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3,941.9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3,941.9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3,246.5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3,246.5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90,229.6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90,229.6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2,670.8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2,670.8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2,590.8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2,590.8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756.1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756.1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1,143.2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1,030.4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1,010.2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673.8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653.5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168.3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4,210.5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4,210.5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4,210.5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4,210.5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4,210.2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4,210.2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122,369.8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110,750.5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11,619.3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111,679.4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101,121.7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10,557.7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20,915.5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18,901.3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2,014.2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16,099.9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8,881.5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7,218.4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57,288.4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57,288.4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1,415.7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1,413.5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383.1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15,463.7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14,253.8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1,209.9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6,980.4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1,061.6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1,989.3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1,989.3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1,250.2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1,250.2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18.7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6,241.2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4,167.6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2,073.6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5,927.4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4,151.1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1,776.3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3,734.7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2,961.5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773.1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2,048.3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1,156.0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892.4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93.1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297.3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33 03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10,774.0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10,774.0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5,556.3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5,556.3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5,217.7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5,217.7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1,864.9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1,651.4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213.4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1,843.4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1,645.1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198.3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1,319.5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1,212.1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107.4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27,777.4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20,939.6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6,837.8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24,449.9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18,151.7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6,298.2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11,608.6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10,740.7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868.0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9,347.0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4,719.1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4,627.9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1,594.5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1,382.0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712.1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539.6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11,408.0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2,494.5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12,110.5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9,825.6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2,285.0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2,966.0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2,700.3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265.6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3,508.1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1,894.9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1,613.2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5,621.1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5,222.4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398.7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1,791.9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1,582.4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209.5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55,580.1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55,580.1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55,580.1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55,580.1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54,058.0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54,058.0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4,222.6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4,222.6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4,222.6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4,222.6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330.4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3,892.1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3,892.1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4,658.2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4,658.2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4,658.2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4,658.2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4,658.2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4,658.2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483.3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307.6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1,632.5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1,632.5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1,227.9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4,006.6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3,620.1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3,908.0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3,571.5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336.5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1,000.5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1,000.5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1,576.8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1,240.3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336.5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498.4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1,516.9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1,516.9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1,460.9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1,460.9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1,015.1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1,015.1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387.4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22,524.7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22,386.5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19,921.2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19,787.1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16,219.2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16,202.6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3,171.9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3,113.7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2,603.4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19,416.8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19,416.8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17,479.0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17,479.0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15,624.5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1,476.7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1,476.7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134.8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243.0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1,937.9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1,937.9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1,944.5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1,944.5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1,942.1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1,942.1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368.6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1,480.5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85.9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1,025.2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138.1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366.1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58.2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663.2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659.1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1,886.0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1,853.7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1,853.7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1,192.5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1,192.5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51,144.7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24,720.6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26,424.1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42,898.1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24,720.6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18,177.4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15,668.9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15,668.9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924.4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  <w:r>
              <w:rPr>
                <w:rStyle w:val="FootnoteReference"/>
                <w:rFonts w:ascii="Sylfaen" w:hAnsi="Sylfaen" w:cs="Arial"/>
                <w:color w:val="86008A"/>
                <w:sz w:val="16"/>
                <w:szCs w:val="16"/>
              </w:rPr>
              <w:footnoteReference w:id="2"/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24,720.6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24,720.6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776.6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5,617.0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5,617.0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2,629.7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2,629.7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990.9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783.7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783.7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819.5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819.5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119.4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108.5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8,995.3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8,995.3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8,821.4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8,821.4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8,782.4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8,782.4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4,249.0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4,249.0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4,216.2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4,216.2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457.8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457.8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57.3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964.7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964.7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964.7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239.0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14,160.4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3,571.8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10,588.6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12,097.8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2,310.7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9,787.2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4,010.6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4,010.6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3,236.8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2,310.7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926.2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4,629.4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4,629.4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78.5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2,062.6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1,261.2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801.4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3,522.1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3,497.8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3,468.1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3,443.8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1,457.2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1,457.2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1,950.7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1,935.6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46.2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1,827.5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1,803.2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1,827.5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1,803.2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1,457.2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1,457.2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316.9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301.8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1,299.5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1,299.5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1,297.4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1,297.4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341.1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336.4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1,381.8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1,279.3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1,373.1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1,279.3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93.8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620.6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135.1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40.8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547.1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527.8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532.7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523.6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231.2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2,565.0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2,542.6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2,541.6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160.5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45.8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2,335.0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2,292.2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2,292.2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2,262.2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2,262.2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1,626.4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126.3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69.6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820.8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147.7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885.7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526.8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1,035,359.9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1,035,359.9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710,052.8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710,052.8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418,262.2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418,262.2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220,633.6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220,633.6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1,157.0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9,462.9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9,462.9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315,844.2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315,844.2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476,106.7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476,106.7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170,262.5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170,262.5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170,262.5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170,262.5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305,844.2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305,844.2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257,999.7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257,999.7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247,999.7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247,999.7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247,999.7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247,999.7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1,597.5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1,597.5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1,597.5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1,597.5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1,597.5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1,597.5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217,902.5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217,902.5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217,902.5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217,902.5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217,902.5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217,902.5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209,902.5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209,902.5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209,902.5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209,902.5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209,902.5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209,902.5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1,141.6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1,141.6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1,141.6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1,141.6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1,141.6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1,141.6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10,596.5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10,596.5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1,133.6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1,133.6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1,133.6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1,133.6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9,462.9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9,462.9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5,338.6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5,338.6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5,338.6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5,338.6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3,191.4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3,191.4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486.9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486.9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2,704.6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2,704.6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1,419.8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1,419.8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1,419.8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1,419.8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56 13 04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499.5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499.5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130.3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130.3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1,704.3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1,272.9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1,704.3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431.3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1,272.9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489.1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295.3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193.8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843.1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359.9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223.9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152.0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137.0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117.4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72.5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44.9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2,318.7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2,318.7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2,294.2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2,294.2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1,655.7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1,655.7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591.6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32.4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24.5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1,841.6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1,841.6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1,841.4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1,841.4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1,046.7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1,046.7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437.2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116.3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156.4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62 00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1,685.6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1,685.6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1,680.1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998.6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411.6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41.7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28.2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5.5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1,233.1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1,179.1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1,179.1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636.2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246.9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293.3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54.0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64 00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186.8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186.3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104.6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79.8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115055" w:rsidRPr="00115055" w:rsidTr="00115055">
        <w:trPr>
          <w:trHeight w:val="284"/>
        </w:trPr>
        <w:tc>
          <w:tcPr>
            <w:tcW w:w="446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0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1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115055" w:rsidRPr="00115055" w:rsidRDefault="00115055" w:rsidP="00115055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115055">
              <w:rPr>
                <w:rFonts w:ascii="Sylfaen" w:hAnsi="Sylfaen" w:cs="Arial"/>
                <w:color w:val="1E1E96"/>
                <w:sz w:val="16"/>
                <w:szCs w:val="16"/>
              </w:rPr>
              <w:t>0.5</w:t>
            </w:r>
          </w:p>
        </w:tc>
      </w:tr>
    </w:tbl>
    <w:p w:rsidR="00115055" w:rsidRDefault="00115055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3371FA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3371FA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A36741" w:rsidRPr="009F4AE1" w:rsidRDefault="00A36741" w:rsidP="00A36741">
      <w:pPr>
        <w:jc w:val="right"/>
        <w:rPr>
          <w:rFonts w:ascii="Sylfaen" w:hAnsi="Sylfaen"/>
          <w:lang w:val="ka-GE"/>
        </w:rPr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B479E6" w:rsidRDefault="00B479E6" w:rsidP="00B479E6">
      <w:pPr>
        <w:pStyle w:val="Heading1"/>
        <w:jc w:val="center"/>
        <w:rPr>
          <w:rFonts w:ascii="Sylfaen" w:hAnsi="Sylfaen" w:cs="Sylfaen"/>
          <w:sz w:val="24"/>
          <w:szCs w:val="24"/>
        </w:rPr>
      </w:pPr>
      <w:proofErr w:type="gramStart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gramEnd"/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</w:t>
      </w:r>
      <w:r w:rsidR="004E5F24">
        <w:rPr>
          <w:rFonts w:ascii="Sylfaen" w:hAnsi="Sylfaen" w:cs="Sylfaen"/>
          <w:sz w:val="24"/>
          <w:szCs w:val="24"/>
          <w:lang w:val="ka-GE"/>
        </w:rPr>
        <w:t>ულობე</w:t>
      </w:r>
      <w:r w:rsidRPr="00FD14F9">
        <w:rPr>
          <w:rFonts w:ascii="Sylfaen" w:hAnsi="Sylfaen" w:cs="Sylfaen"/>
          <w:sz w:val="24"/>
          <w:szCs w:val="24"/>
        </w:rPr>
        <w:t>ბი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 w:rsidRPr="00FD14F9">
        <w:rPr>
          <w:sz w:val="24"/>
          <w:szCs w:val="24"/>
        </w:rPr>
        <w:t xml:space="preserve"> </w:t>
      </w:r>
      <w:r w:rsidR="003F0765">
        <w:rPr>
          <w:rStyle w:val="FootnoteReference"/>
          <w:rFonts w:ascii="Sylfaen" w:hAnsi="Sylfaen" w:cs="Sylfaen"/>
          <w:sz w:val="24"/>
          <w:szCs w:val="24"/>
        </w:rPr>
        <w:footnoteReference w:id="3"/>
      </w:r>
    </w:p>
    <w:p w:rsidR="00B479E6" w:rsidRPr="00F97AAA" w:rsidRDefault="00B479E6" w:rsidP="00B479E6"/>
    <w:p w:rsidR="00B479E6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080"/>
        <w:gridCol w:w="3350"/>
      </w:tblGrid>
      <w:tr w:rsidR="002156C4" w:rsidRPr="002156C4" w:rsidTr="00C039A0">
        <w:trPr>
          <w:trHeight w:val="848"/>
          <w:tblHeader/>
        </w:trPr>
        <w:tc>
          <w:tcPr>
            <w:tcW w:w="3394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bookmarkStart w:id="1" w:name="_GoBack"/>
            <w:r w:rsidRPr="002156C4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2156C4">
              <w:rPr>
                <w:rFonts w:ascii="Sylfaen" w:hAnsi="Sylfaen" w:cs="Arial"/>
                <w:b/>
                <w:bCs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525,569.3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45,896.4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479,672.9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6,121.5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2,597.1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89,024.0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46,547.0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42,477.0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370,534.0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142,024.7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149,609.7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4,232.7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35,819.0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4,695.5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34,015.0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42,297.3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7,868.1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534,301.7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525,569.3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6,121.5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2,597.1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421,699.3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370,534.0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42,297.3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7,868.1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112,602.4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1,267,689.1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1,380,291.5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საჯარო აუდიტის ინსტიტუტი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692.4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898.3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1,765.0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1,896.9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-349.2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2,732.0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2,382.8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58,600.5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58,600.5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46,829.0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26,585.6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12,405.2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5,906.6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753.9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1,447.3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58,600.5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58,600.5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48,276.3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46,829.0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1,447.3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10,324.3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96,007.1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106,331.4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3,861.0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3,516.0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345.0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730.7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9,106.0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9,836.7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277.0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763.3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652.7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763.3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227.4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2,611.8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-26.8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2,638.6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1,979.0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760.8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2,611.8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2,611.8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2,358.6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1,979.0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253.2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1,006.2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1,259.4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370.0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2,768.9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2,768.9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2,412.0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727.3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1,280.0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2,768.9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2,542.4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2,412.0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226.5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2,324.2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2,550.7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9,628.4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9,628.4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5,838.0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2,438.4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2,057.8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9,628.4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9,628.4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6,038.0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5,838.0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3,590.3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28,572.1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32,162.4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493.0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2,118.8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2,118.8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1,513.0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942.2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2,118.8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2,118.8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1,513.0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605.8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3,449.4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4,055.2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362.9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4,504.7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4,537.4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1,544.7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1,544.7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1,544.7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883.1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11,040.7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11,923.8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834.9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834.9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834.9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636.1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818.5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2,230.6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2,230.6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2,066.3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1,203.0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560.5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231.7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2,230.6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2,230.6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2,141.1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2,066.3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1,842.4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1,931.9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14,011.5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7,766.6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6,244.9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14,011.5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14,011.5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13,899.9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247,070.7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260,970.5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ბაზარზე ზედამხედველობის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-138.6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303.8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სარკინიგზო ტრანსპორტის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-44.6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1,036.4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991.8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7,452.7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7,452.7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2,269.1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908.8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544.4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7,452.7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7,452.7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2,391.3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2,269.1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5,061.3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33,351.4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38,412.8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783.7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783.7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9,398.3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9,308.9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6,121.5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6,519.9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1,114.5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1,367.5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3,275.3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403.6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5,238.4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15,519.8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9,398.3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6,121.5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13,161.9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6,519.9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403.6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5,238.4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2,357.9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198,019.6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200,377.5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710.6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710.6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530.5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384.1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710.6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530.5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597.4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777.6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1,163.8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1,163.8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589.1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1,163.8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1,163.8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589.1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574.7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867.5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1,442.2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1,080.3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1,080.3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1,056.2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972.6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1,080.3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1,080.3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1,135.1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1,056.2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-54.9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3,737.2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3,682.3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517.0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19,482.2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15,368.5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4,113.7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14,484.2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6,603.0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7,130.0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606.6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1,826.4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19,482.2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19,482.2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16,310.7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14,484.2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1,826.4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3,171.5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7,754.4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10,926.0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1,888.0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1,194.0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694.0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37,020.3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37,020.3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27,710.9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3,584.6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6,800.6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16,295.9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733.5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893.9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37,020.3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37,020.3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28,604.7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27,710.9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893.9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8,415.5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38,553.4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46,969.0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2,096.0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1,370.0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883.3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469.5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631.1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589.7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883.3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1,044.9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631.1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-161.6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1,055.3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893.7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30,443.3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30,443.3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18,963.5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4,159.7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9,425.1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5,145.0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701.4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30,443.3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30,443.3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19,664.9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18,963.5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701.4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10,778.4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33,704.9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44,483.3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984.0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424.0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13,238.5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13,238.5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9,448.5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3,358.0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3,127.1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2,575.0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13,238.5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13,238.5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10,122.1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9,448.5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3,116.4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20,731.8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23,848.3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587.0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366.0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2,937.1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2,937.1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1,166.6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703.6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2,937.1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2,937.1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1,169.8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1,166.6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1,767.3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4,236.7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6,004.0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1,071.0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651.0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188.5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1,880.0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2,027.8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578.0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3,202.8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3,278.6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4,391.0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4,297.0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412.3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1,507.7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1,507.7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743.3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1,507.7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1,507.7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552.3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5,637.2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6,189.4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სსიპ-ინფორმაციული ტექნოლოგიების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1,175.0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778.0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397.0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9,239.8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9,239.8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9,212.6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9,048.9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9,239.8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9,239.8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9,212.6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9,212.6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2,871.0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2,859.0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177.1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177.1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147.1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919.3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1,057.2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1,290.0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1,050.0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3,893.9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3,893.9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3,930.0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1,944.0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1,837.1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3,893.9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3,893.9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3,939.4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3,930.0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-45.5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343.9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123.5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123.5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-51.0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305.7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494.0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974.0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946.0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392.5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172.6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157.8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52,956.7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52,956.7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35,730.4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6,240.0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13,526.4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15,517.3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9,887.1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52,956.8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52,956.7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45,617.4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35,730.4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9,887.1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7,339.3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112,578.1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119,917.5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881.0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732.0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387.2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426.2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 "მია ფორს"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251.1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14,473.2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9,928.2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4,545.0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6,332.5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2,403.2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3,189.4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1,444.9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14,473.2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14,473.2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7,777.4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6,332.5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1,444.9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6,695.9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6,029.9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12,725.8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375.0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4,456.5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4,393.7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927.7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5,384.2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4,456.5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927.7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-4,786.2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9,552.9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4,766.6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46,078.4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46,078.4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41,241.4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25,768.2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3,475.8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4,622.4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471.6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6,903.3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3,213.7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46,078.4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46,078.4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44,455.1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41,241.4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3,213.7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1,623.3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56,730.1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58,353.4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7,879.0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7,769.0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334.3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334.1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360.4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694.5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4,791.0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4,791.0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2,506.6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1,251.9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751.7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4,791.0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2,506.6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2,279.0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14,747.9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17,026.9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1,067.0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588.0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2,045.0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1,013.3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1,031.7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2,515.7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2,212.6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2,045.0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2,519.3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2,515.7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-474.3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3,445.5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2,971.2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314.0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328.3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1,141.6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1,232.5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1,069.5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1,069.5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363.2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1,069.5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1,069.5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411.7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3,205.4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3,617.1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295.7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6,041.0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5,700.0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4,043.3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3,986.3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6,041.0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6,041.0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4,133.3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4,043.3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1,907.7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2,922.2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4,829.9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2,669.4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2,562.9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1,007.0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2,669.4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2,669.4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1,356.5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3,991.7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5,348.2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1,208.0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497.0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711.0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199.9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1,068.5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907.5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1,386.7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756.1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1,068.5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1,068.5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1,386.7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1,386.7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6,159.4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5,841.1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637.0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183.6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399.7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437.5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424.8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424.8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444.6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171.7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542.7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542.7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4,017.2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4,132.2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24,838.7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24,745.0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16,871.6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8,313.6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7,454.6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942.8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6,513.3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24,838.7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24,838.7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23,384.9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16,871.6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6,513.3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1,453.8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9,096.0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10,549.8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4,321.0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2,106.0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362.0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364.2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362.0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1,111.4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1,246.3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634.4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1,296.8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1,409.9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1,120.3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1,190.9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15.1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-39.9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2,143.9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2,170.1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1,594.4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1,594.4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1,594.4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1,411.6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4,197.1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5,608.7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899.0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905.1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899.0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399.7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1,330.1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1,729.7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1,010.0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991.0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17,465.9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1,081.1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16,384.8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11,049.3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4,878.5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5,246.3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618.2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17,465.9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17,465.9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11,667.5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11,049.3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618.2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5,798.3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33,812.7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39,611.0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2,805.0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664.0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2,141.0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429.9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156.1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224.8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223.6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217.7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346.7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-54.8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295.3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179.8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1,300.5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1,239.2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955.4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461.7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1,214.5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955.4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958.8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1,044.8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678.1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678.1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3,184.6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3,530.4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22,760.2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1,610.2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21,149.9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20,236.0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8,100.5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9,292.8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440.4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2,320.3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446.0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22,760.2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22,760.2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20,682.0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20,236.0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446.0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2,078.1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20,267.7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22,345.8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5,838.0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2,930.0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2,908.0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252.9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460.1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359.7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484.2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6,412.2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6,267.5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5,528.4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2,560.5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2,711.2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6,412.2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6,412.2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5,751.4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5,528.4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660.7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5,793.8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6,454.5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1,705.0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689.0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1,016.0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822.5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880.5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533.4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533.4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533.4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473.5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475.6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473.5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896.3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1,035.1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-147.2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554.7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407.5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1,376.0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1,376.0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1,215.5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695.3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1,215.5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1,215.5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10,288.6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10,449.1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617.0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860.4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748.3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860.4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990.6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948.2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1,010.5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587.3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408.9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990.6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1,040.8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1,010.5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-50.2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580.2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292.2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471.6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538.5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399.0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1,889.0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1,906.6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383.0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362.0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883.3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250.4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1,133.7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588.0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317.7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1,497.4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1,584.5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1,342.0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-11.4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1,353.4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499.4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666.3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1,342.0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1,342.0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1,188.3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153.7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875.7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1,029.4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581.1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561.7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581.1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427.3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2,271.9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2,699.2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857.9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856.7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303.2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1,815.6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2,118.8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1,021.3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1,021.3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1,021.3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663.5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3,357.1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4,020.6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1,176.9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1,169.4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1,051.4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664.6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1,176.9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1,091.3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1,051.4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467.6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553.2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447.0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წყალტუბოს კოლეჯი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ა(ა)იპ - კოლეჯი "ჰორიზონტი"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305.9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711.3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1,017.2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213.9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2,013.0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1,940.0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481.3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481.3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408.9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481.3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408.9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-190.1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934.8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744.7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229.5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239.5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711.4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770.4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552.2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556.3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552.2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1,121.5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1,281.6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ქართლი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314.6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420.9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7,790.7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472.0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7,318.7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4,960.7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2,987.1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1,677.4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435.6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7,790.7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7,790.7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5,396.3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4,960.7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435.6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2,394.4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10,536.0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12,930.3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1,219.0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672.0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547.0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424.3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335.9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კვლევების ეროვნული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ტექნიკური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13,796.6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839.7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12,956.9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12,442.6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6,893.8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4,768.4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762.4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13,796.6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13,796.6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13,613.7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12,442.6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134.7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3,788.0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2,558.0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1,230.0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2,263.6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2,256.1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1,693.2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1,080.0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567.6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2,263.6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2,263.6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1,725.9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1,693.2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537.6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2,942.5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3,480.1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1,459.9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1,459.9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652.4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651.7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1,459.9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1,459.9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652.4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807.2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2,672.8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3,480.0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578.6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556.4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196.3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272.7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-156.4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494.8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338.4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298.9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659.3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958.2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547.2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519.8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302.0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234.6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234.6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271.3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-31.9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802.1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1,491.6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1,291.5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1,651.4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1,491.6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-881.3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3,211.8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2,330.5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230.0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ანსამბლების გაერთიანება "ქართული სიმღერა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-41.8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371.3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371.3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151.9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342.5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675.2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675.2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422.8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272.7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-4.3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-38.4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567.7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567.7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177.7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567.7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717.7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980.9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991.8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126.6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116.6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1,355.5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1,363.7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17.3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110.4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-49.9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96.7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კამერული გუნდი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3,621.2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3,621.2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3,621.2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3,458.7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8,812.7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12,271.4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</w:t>
            </w:r>
            <w:proofErr w:type="gramEnd"/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255.4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185.8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171.0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451.0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451.0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1,300.8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1,300.8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2,596.6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2,303.2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1,727.5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442.7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3,897.4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1,300.8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2,596.6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2,745.9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2,303.2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442.7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1,151.5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1,398.0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-24.4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1,078.0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1,053.6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314.8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290.0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528.1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528.1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336.5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138.1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193.2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301.1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309.7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23,139.7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20,733.8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2,405.9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14,807.2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12,741.2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924.4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730.9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5,600.0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2,629.7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23,139.7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23,139.7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23,037.0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14,807.2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5,600.0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2,629.7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63,568.9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63,671.6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1,193.0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1,071.0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4,078.8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3,986.9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3,370.2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2,927.8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4,078.8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4,078.8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3,387.1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3,370.2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691.7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1,232.5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1,924.1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403.0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349.0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9,922.3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9,892.2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9,787.2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4,010.6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926.2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4,629.4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78.5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9,922.3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9,922.3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10,588.6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9,787.2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801.4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-666.2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23,872.8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23,206.6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536.0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362.0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174.0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252.6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254.5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838.0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645.0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91.1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165.2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201.0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1,393.6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1,493.2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19.3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71.8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1,786.6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1,756.6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1,272.9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193.8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843.1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223.9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1,786.6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1,786.6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1,272.9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1,272.9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513.7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883.9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137.0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-152.0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2,322.2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2,170.2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247.5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26.5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274.1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2,727.0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2,727.0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2,294.2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1,655.7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591.6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2,727.0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2,318.7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2,294.2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408.3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409.0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8.7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1,692.1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1,692.1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1,802.4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1,023.6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430.0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107.6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156.4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1,692.1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1,692.1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1,802.6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1,802.4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-110.5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913.2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802.7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2,005.2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2,005.2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1,680.1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998.6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411.6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2,005.2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2,005.2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1,685.6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1,680.1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319.6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10,800.7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11,120.2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2,094.4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2,094.4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636.2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246.9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293.3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2,094.4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1,233.1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1,179.1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861.2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9,553.2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10,414.5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2156C4" w:rsidRPr="002156C4" w:rsidTr="00C039A0">
        <w:trPr>
          <w:trHeight w:val="284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156C4">
              <w:rPr>
                <w:rFonts w:ascii="Sylfaen" w:hAnsi="Sylfaen" w:cs="Arial"/>
                <w:sz w:val="20"/>
                <w:szCs w:val="20"/>
              </w:rPr>
              <w:t>215.0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186.8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28.2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15.7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E26B0A"/>
                <w:sz w:val="20"/>
                <w:szCs w:val="20"/>
              </w:rPr>
              <w:t>43.8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2156C4" w:rsidRPr="002156C4" w:rsidTr="00C039A0">
        <w:trPr>
          <w:trHeight w:val="284"/>
        </w:trPr>
        <w:tc>
          <w:tcPr>
            <w:tcW w:w="3394" w:type="pct"/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156C4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C4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bookmarkEnd w:id="1"/>
    </w:tbl>
    <w:p w:rsidR="002156C4" w:rsidRDefault="002156C4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479E6" w:rsidRDefault="00B479E6" w:rsidP="00A36741">
      <w:pPr>
        <w:jc w:val="right"/>
      </w:pPr>
    </w:p>
    <w:p w:rsidR="00A71E20" w:rsidRDefault="00A71E20" w:rsidP="00A36741">
      <w:pPr>
        <w:jc w:val="right"/>
      </w:pPr>
    </w:p>
    <w:p w:rsidR="00335680" w:rsidRDefault="00335680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AD47E0" w:rsidRDefault="00AD47E0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2156C4" w:rsidRDefault="002156C4">
      <w:pPr>
        <w:spacing w:after="160" w:line="259" w:lineRule="auto"/>
        <w:rPr>
          <w:rFonts w:ascii="Sylfaen" w:eastAsiaTheme="majorEastAsia" w:hAnsi="Sylfaen" w:cs="Sylfaen"/>
          <w:color w:val="2E74B5" w:themeColor="accent1" w:themeShade="BF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:rsidR="004E5F24" w:rsidRPr="004E5F24" w:rsidRDefault="00F64CE2" w:rsidP="004E5F24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ც</w:t>
      </w:r>
      <w:r w:rsidR="00D47912" w:rsidRPr="00AD47E0">
        <w:rPr>
          <w:rFonts w:ascii="Sylfaen" w:hAnsi="Sylfaen" w:cs="Sylfaen"/>
          <w:sz w:val="24"/>
          <w:szCs w:val="24"/>
        </w:rPr>
        <w:t>ენტრალური ხელისუფლების მართვაში არსებული</w:t>
      </w:r>
      <w:r w:rsidR="00D47912"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="004E5F24" w:rsidRPr="004E5F24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 w:rsidR="004E5F24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4E5F24" w:rsidRPr="00FD14F9">
        <w:rPr>
          <w:rFonts w:ascii="Sylfaen" w:hAnsi="Sylfaen" w:cs="Sylfaen"/>
          <w:sz w:val="24"/>
          <w:szCs w:val="24"/>
        </w:rPr>
        <w:t>შემოს</w:t>
      </w:r>
      <w:r w:rsidR="004E5F24">
        <w:rPr>
          <w:rFonts w:ascii="Sylfaen" w:hAnsi="Sylfaen" w:cs="Sylfaen"/>
          <w:sz w:val="24"/>
          <w:szCs w:val="24"/>
          <w:lang w:val="ka-GE"/>
        </w:rPr>
        <w:t>ულობე</w:t>
      </w:r>
      <w:r w:rsidR="00AD47E0">
        <w:rPr>
          <w:rFonts w:ascii="Sylfaen" w:hAnsi="Sylfaen" w:cs="Sylfaen"/>
          <w:sz w:val="24"/>
          <w:szCs w:val="24"/>
        </w:rPr>
        <w:t>ბი</w:t>
      </w:r>
      <w:r w:rsidR="004E5F24" w:rsidRPr="00FD14F9">
        <w:rPr>
          <w:sz w:val="24"/>
          <w:szCs w:val="24"/>
        </w:rPr>
        <w:t>/</w:t>
      </w:r>
      <w:r w:rsidR="004E5F24" w:rsidRPr="00FD14F9">
        <w:rPr>
          <w:rFonts w:ascii="Sylfaen" w:hAnsi="Sylfaen" w:cs="Sylfaen"/>
          <w:sz w:val="24"/>
          <w:szCs w:val="24"/>
        </w:rPr>
        <w:t>გადასახდელები</w:t>
      </w:r>
      <w:r w:rsidR="004E5F24">
        <w:rPr>
          <w:rStyle w:val="FootnoteReference"/>
          <w:rFonts w:ascii="Sylfaen" w:hAnsi="Sylfaen" w:cs="Sylfaen"/>
          <w:sz w:val="24"/>
          <w:szCs w:val="24"/>
          <w:lang w:val="ka-GE"/>
        </w:rPr>
        <w:footnoteReference w:id="4"/>
      </w:r>
    </w:p>
    <w:p w:rsidR="004E5F24" w:rsidRDefault="004E5F24" w:rsidP="004E5F24">
      <w:pPr>
        <w:rPr>
          <w:rFonts w:ascii="Sylfaen" w:hAnsi="Sylfaen"/>
          <w:lang w:val="ka-GE"/>
        </w:rPr>
      </w:pPr>
    </w:p>
    <w:p w:rsidR="004E5F24" w:rsidRDefault="00D15AD9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p w:rsidR="008D518A" w:rsidRDefault="008D518A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4"/>
        <w:gridCol w:w="3256"/>
      </w:tblGrid>
      <w:tr w:rsidR="002156C4" w:rsidRPr="002156C4" w:rsidTr="002156C4">
        <w:trPr>
          <w:trHeight w:val="468"/>
          <w:tblHeader/>
        </w:trPr>
        <w:tc>
          <w:tcPr>
            <w:tcW w:w="34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bookmarkStart w:id="2" w:name="RANGE!B3:C2178"/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დასახელება</w:t>
            </w:r>
            <w:bookmarkEnd w:id="2"/>
          </w:p>
        </w:tc>
        <w:tc>
          <w:tcPr>
            <w:tcW w:w="1561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2024 წლის 3 თვის ფაქტი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525,097.5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109,429.2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415,668.3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2,995.1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1,158.8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30,136.3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13,585.0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12,446.0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1,139.0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361,773.4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46,018.5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277,088.3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8,768.6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572.2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29,325.8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139,542.8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7,410.0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44,793.9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559,387.8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525,097.5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2,995.1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1,158.8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30,136.3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553,520.0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361,773.4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139,542.8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7,410.0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44,793.9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5,867.8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520,327.3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526,195.0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სს ესკო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206,972.5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206,972.5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114.0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96.0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207,944.6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771.7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204,045.6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3,127.2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206,972.5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206,972.5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207,944.6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207,944.6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-972.0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27,998.4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27,026.4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ჯეო ემ ტექს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7,280.6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7,280.6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445.0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445.0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4,939.3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1,522.0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2,655.2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762.2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335.5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380.3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7,280.6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7,280.6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5,655.1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4,939.3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335.5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380.3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1,625.5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161.9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1,787.4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ერ-ეს ესეტ მენეჯმენტ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25.9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25.9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25.9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58.0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სს  ბიზნეს ცენტრი  აგრომონტაჟი 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0.7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64.5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64.4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მყარი ნარჩენების მართვის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8,884.9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7,367.9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407.0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389.0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4,131.0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1,488.0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2,476.0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1,199.9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8,884.9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8,884.9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5,889.9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4,131.0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1,199.9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559.0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2,995.0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13,234.0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16,229.0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სს ინფექციური პათოლოგიის შიდსისა და კლინიკური იმუნოლოგიის</w:t>
            </w: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br/>
              <w:t xml:space="preserve"> სამეცნიერო-პრაქტიკული ცენტრი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355.0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57.0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3,844.7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1,955.3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1,371.2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34.9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483.3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3,844.7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3,844.7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64.7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1,459.1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1,523.8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რეაბილიტაცია-ადაპტაციის ეროვნული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53.0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53.0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449.0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449.0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449.0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-89.0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50.0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ბლექ სი არენა ჯორჯია 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4,847.3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4,847.3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93.0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1,797.8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675.0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967.4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23.9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63.9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907.3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4,847.3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4,847.3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2,705.1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1,797.8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907.3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2,142.2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31,678.5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33,820.8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744.0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631.0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113.0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3,388.0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2,071.0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1,278.0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434.0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3,905.0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3,822.0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3,388.0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434.0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83.0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3,544.0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3,627.0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ქართული კვების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390.1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390.1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1,012.9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123.9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115.7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773.3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390.1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390.1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1,012.9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1,012.9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-622.8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768.6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145.8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2,867.8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2,867.8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485.0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485.0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3,018.7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2,246.6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697.6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74.5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2,867.8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2,867.8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3,018.7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3,018.7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-150.9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1,510.6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1,359.7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საკვების წარმოების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63.5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68.1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28.5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ენერგეტიკული ბირჟა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958.8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243.3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97.1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974.8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958.8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731.4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28.4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759.9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გარდაბნის თბოსადგური 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235.6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46.7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235.6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235.6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279.0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61.3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340.3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ბუნებრივი გაზის გადამცემი ქსელის მესაკუთრე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13,188.9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13,188.9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5,273.3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5,048.4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6,500.0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13,188.9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13,188.9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11,903.1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5,273.3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6,500.0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1,285.8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2,123.0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3,408.8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მანგლისის საავადმყოფო პოლიკლინიკა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17.9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ახალგორის რაიონული პოლიკლინიკა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54.8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54.8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30.0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51.6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39.7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54.8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54.8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3.2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კუმისის ამბულატორია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ბორჯომჰესი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26.2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26.1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ბიომას ენერჯი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12.9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5.9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სს ნამახვანი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-31.0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25.0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ენგური ატრაქცია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225.0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203.0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225.0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276.0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-33.0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პერსპექტივა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46.2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46.2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46.2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-25.3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288.3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263.0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თოლია 2020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102.7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-43.3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77.4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34.1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სამედიცინო ამბულატორია ფონიჭალა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14.5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17.6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თბილისის სახელმწიფო საკონცერტო დარბაზი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369.3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369.3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55.0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600.2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258.3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341.9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369.3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369.3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600.2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600.2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-230.9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462.7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231.7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შპს თამკერა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1,182.6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1,182.6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55.0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55.0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1,096.8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125.3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779.0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1,182.6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1,182.6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1,096.8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1,096.8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85.8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48.5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134.3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მოსავლის მართვის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4,483.0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4,483.0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79.0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79.0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1,539.0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396.0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1,143.0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4,483.0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4,483.0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2,944.0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50,150.0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53,094.0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სოფლის მეურნეობის ლოჯისტიკის და სერვისების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276.4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276.4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2,657.2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158.0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141.0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3,039.4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490.5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1,526.6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1,022.4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2,993.7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276.4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2,657.2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3,039.4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3,039.4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-45.8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5.2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საქსპეცტრანსი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1,379.6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1,379.6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34.0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1,144.2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920.1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67.1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3,879.6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1,379.6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1,144.2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1,144.2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2,735.4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5,164.9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7,900.3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ქურთის საავადმყოფო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56.0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56.0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164.0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13.6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შპს წყალტუბოს თერმული წყლები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80.0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80.0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524.0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192.0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285.0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524.0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524.0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-228.0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1,558.0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1,330.0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გაზეთი ვრასტანი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26.5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-24.1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39.4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გაზეთი გურჯისტანი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21.8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21.8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25.7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21.8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21.8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-38.0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103.6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65.6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საქწიგნი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23.4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94.6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93.7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ახალგორის რაიონული საავადმყოფო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2.2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გრიგოლ ორმოცაძის სახელობის ცენტრი ნევრონი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47.2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1.5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თელავის ფსიქონევროლოგიური დისპანსერი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140.1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279.5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328.5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ლარგვისის საექიმო ამბულატორია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სენაკის ფსიქიკური ჯანმრთელობის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69.0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69.0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148.8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52.9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305.8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358.7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122.8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74.2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48.6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122.8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122.8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-31.8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34.6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მოზრდილთა N 5 პოლიკლინიკა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15.9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46.7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შიდა ქართლის პირველადი ჯანდაცვის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27.4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42.6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185.4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158.1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წინაგრის საექიმო ამბულატორია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სპორტმშენსერვისი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5,348.1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1,626.3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3,721.8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158.0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61.0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97.0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2,013.1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301.3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1,520.5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147.3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6,003.9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5,348.1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5,348.1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8,017.0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2,013.1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6,003.9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-2,668.9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16,534.2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13,865.3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დელტა მშენებელი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41,972.0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41,972.0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571.0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558.0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21,865.0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504.0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15,077.0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1,243.0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4,970.0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22,000.0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42,972.0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41,972.0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43,865.0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21,865.0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22,000.0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-893.0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1,475.0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582.0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დელტა ტექსტილი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920.6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920.6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380.3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1,221.6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21.1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274.8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924.4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321.6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1,300.9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920.6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380.3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1,543.2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1,221.6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321.6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-242.3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277.1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34.8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სახელმწიფო კვებითი უზრუნველყოფა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26,813.7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26,813.7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3,695.0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1,226.0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1,226.0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14,416.6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3,510.1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8,647.2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2,209.5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9,977.4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30,508.7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26,813.7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3,695.0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24,394.0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14,416.6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9,977.4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6,114.7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253.1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6,367.8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74.0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70.0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501.0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347.0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501.0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501.0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259.0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275.0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0.4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ქალაქ თბილისის ფსიქიკური ჯანმრთელობის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1,197.5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1,197.5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213.0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213.0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1,060.0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536.8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159.7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1,197.5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1,197.5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1,060.0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137.5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696.6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834.1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gramStart"/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</w:t>
            </w:r>
            <w:proofErr w:type="gramEnd"/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480.7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480.7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88.0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88.0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382.3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280.9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101.4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480.7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480.7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382.3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382.3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98.4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804.5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902.8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სახელმწიფო სამშენებლო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43.8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-17.4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38.5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21.1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ტელერადიოცენტრი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1,270.0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1,270.0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191.0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191.0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1,377.0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706.0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657.0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1,270.0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1,270.0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1,377.0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1,377.0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-107.0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851.0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744.0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ენერგეტიკის განვითარების ფონდი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1,521.0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1,521.0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83.0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83.0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2,024.1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1,288.0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736.1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1,521.0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1,521.0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2,081.0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2,024.1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-560.0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47,064.0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46,504.0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 xml:space="preserve"> შპს აქტივების მართვისა და განვითარების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3,111.2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3,111.2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110.0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29.0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81.0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1,357.6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742.4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187.7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427.5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3,410.0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3,311.2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3,111.2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4,767.6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1,357.6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3,410.0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-1,456.3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15,313.5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13,857.2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მელიორაცია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22,219.8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18,000.0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4,219.8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337.9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1,630.0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1,630.0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7,147.7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3,359.2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3,235.0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10,262.4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22,557.7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22,219.8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337.9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17,410.1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7,147.7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10,262.4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5,147.6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35,973.5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41,121.1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ემ თი ეი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55,005.0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30,000.0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25,005.0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711.0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655.0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56.0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22,444.0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5,758.0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16,422.0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264.0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29,297.0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55,005.0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55,005.0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51,741.0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22,444.0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29,297.0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3,264.0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40,757.0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44,021.0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აღმოსავლეთ საქ.ფსიქიკური ჯანმრთელობის ცენტრი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470.1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470.1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86.0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86.0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419.1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242.5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170.9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470.1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470.1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419.1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419.1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51.0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344.1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395.1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რეგიონული ჯანდაცვის ცენტრი   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7,522.7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5,022.7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1,296.0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1,250.0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4,788.5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2,279.2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536.3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84.7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1,888.3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1,417.2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7,522.7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7,522.7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8,705.6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4,788.5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1,417.2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2,500.0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-1,182.9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2,575.3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1,392.3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ქუთაისის რეგიონალური სისხლის ბანკი       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46.0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46.0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203.6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125.9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14.5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63.2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125.8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203.6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-77.8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108.5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30.7</w:t>
            </w:r>
          </w:p>
        </w:tc>
      </w:tr>
      <w:tr w:rsidR="002156C4" w:rsidRPr="002156C4" w:rsidTr="002156C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95,023.4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49,935.0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45,088.4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24,716.3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3,269.0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FF"/>
                <w:sz w:val="20"/>
                <w:szCs w:val="20"/>
              </w:rPr>
              <w:t>3,269.0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34,646.9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11,688.9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11,695.0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6,959.1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36.1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4,267.7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89,916.9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9,435.9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119,739.7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შემოსავლები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95,023.4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24,716.3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2156C4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133,999.7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34,646.9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89,916.9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2156C4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000000"/>
                <w:sz w:val="20"/>
                <w:szCs w:val="20"/>
              </w:rPr>
              <w:t>9,435.9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-14,260.0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215,139.0</w:t>
            </w:r>
          </w:p>
        </w:tc>
      </w:tr>
      <w:tr w:rsidR="002156C4" w:rsidRPr="002156C4" w:rsidTr="002156C4">
        <w:trPr>
          <w:trHeight w:val="284"/>
        </w:trPr>
        <w:tc>
          <w:tcPr>
            <w:tcW w:w="3439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2156C4" w:rsidRPr="002156C4" w:rsidRDefault="002156C4" w:rsidP="002156C4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156C4" w:rsidRPr="002156C4" w:rsidRDefault="002156C4" w:rsidP="002156C4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2156C4">
              <w:rPr>
                <w:rFonts w:ascii="Sylfaen" w:hAnsi="Sylfaen" w:cs="Calibri"/>
                <w:color w:val="E26B0A"/>
                <w:sz w:val="20"/>
                <w:szCs w:val="20"/>
              </w:rPr>
              <w:t>200,879.0</w:t>
            </w:r>
          </w:p>
        </w:tc>
      </w:tr>
    </w:tbl>
    <w:p w:rsidR="00F64CE2" w:rsidRPr="00E96067" w:rsidRDefault="00F64CE2" w:rsidP="00D15AD9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64CE2" w:rsidRPr="00E96067" w:rsidSect="00115055">
      <w:footerReference w:type="default" r:id="rId7"/>
      <w:pgSz w:w="12240" w:h="15840"/>
      <w:pgMar w:top="540" w:right="900" w:bottom="1440" w:left="900" w:header="720" w:footer="720" w:gutter="0"/>
      <w:pgNumType w:start="1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06" w:rsidRDefault="00916806" w:rsidP="00B479E6">
      <w:r>
        <w:separator/>
      </w:r>
    </w:p>
  </w:endnote>
  <w:endnote w:type="continuationSeparator" w:id="0">
    <w:p w:rsidR="00916806" w:rsidRDefault="00916806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055" w:rsidRDefault="001150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9A0">
          <w:rPr>
            <w:noProof/>
          </w:rPr>
          <w:t>175</w:t>
        </w:r>
        <w:r>
          <w:rPr>
            <w:noProof/>
          </w:rPr>
          <w:fldChar w:fldCharType="end"/>
        </w:r>
      </w:p>
    </w:sdtContent>
  </w:sdt>
  <w:p w:rsidR="00115055" w:rsidRDefault="00115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06" w:rsidRDefault="00916806" w:rsidP="00B479E6">
      <w:r>
        <w:separator/>
      </w:r>
    </w:p>
  </w:footnote>
  <w:footnote w:type="continuationSeparator" w:id="0">
    <w:p w:rsidR="00916806" w:rsidRDefault="00916806" w:rsidP="00B479E6">
      <w:r>
        <w:continuationSeparator/>
      </w:r>
    </w:p>
  </w:footnote>
  <w:footnote w:id="1">
    <w:p w:rsidR="00115055" w:rsidRPr="0060427C" w:rsidRDefault="00115055" w:rsidP="00115055">
      <w:pPr>
        <w:ind w:right="-270"/>
        <w:jc w:val="both"/>
        <w:rPr>
          <w:rFonts w:ascii="Sylfaen" w:hAnsi="Sylfaen" w:cs="Sylfaen"/>
          <w:i/>
          <w:noProof/>
          <w:sz w:val="18"/>
          <w:szCs w:val="18"/>
        </w:rPr>
      </w:pPr>
      <w:r w:rsidRPr="00E3112A">
        <w:rPr>
          <w:rStyle w:val="FootnoteReference"/>
          <w:sz w:val="20"/>
          <w:szCs w:val="20"/>
        </w:rPr>
        <w:footnoteRef/>
      </w:r>
      <w:r w:rsidRPr="00E3112A">
        <w:rPr>
          <w:sz w:val="20"/>
          <w:szCs w:val="20"/>
        </w:rPr>
        <w:t xml:space="preserve"> </w:t>
      </w:r>
      <w:r w:rsidRPr="0060427C">
        <w:rPr>
          <w:rFonts w:ascii="Sylfaen" w:hAnsi="Sylfaen" w:cs="Sylfaen"/>
          <w:b/>
          <w:i/>
          <w:noProof/>
          <w:sz w:val="18"/>
          <w:szCs w:val="18"/>
          <w:lang w:val="ka-GE"/>
        </w:rPr>
        <w:t>*შენიშვნა:</w:t>
      </w:r>
      <w:r w:rsidRPr="0060427C">
        <w:rPr>
          <w:rFonts w:ascii="Sylfaen" w:hAnsi="Sylfaen" w:cs="Sylfaen"/>
          <w:i/>
          <w:noProof/>
          <w:sz w:val="18"/>
          <w:szCs w:val="18"/>
          <w:lang w:val="ka-GE"/>
        </w:rPr>
        <w:t xml:space="preserve"> კონსოლიდაცია გაკეთებულია მხოლოდ ცენტრალური ბიუჯეტის ჯამურ მონაცემებზე; </w:t>
      </w:r>
    </w:p>
    <w:p w:rsidR="00115055" w:rsidRDefault="00115055">
      <w:pPr>
        <w:pStyle w:val="FootnoteText"/>
      </w:pPr>
    </w:p>
  </w:footnote>
  <w:footnote w:id="2">
    <w:p w:rsidR="00115055" w:rsidRPr="00115055" w:rsidRDefault="00115055" w:rsidP="008422BE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 w:rsidRPr="00115055">
        <w:rPr>
          <w:rStyle w:val="FootnoteReference"/>
          <w:rFonts w:ascii="Sylfaen" w:hAnsi="Sylfaen"/>
          <w:b/>
          <w:sz w:val="16"/>
          <w:szCs w:val="16"/>
        </w:rPr>
        <w:footnoteRef/>
      </w:r>
      <w:r w:rsidRPr="00115055">
        <w:rPr>
          <w:rFonts w:ascii="Sylfaen" w:hAnsi="Sylfaen"/>
          <w:b/>
          <w:sz w:val="16"/>
          <w:szCs w:val="16"/>
        </w:rPr>
        <w:t xml:space="preserve"> </w:t>
      </w:r>
      <w:r w:rsidRPr="00115055">
        <w:rPr>
          <w:rFonts w:ascii="Sylfaen" w:hAnsi="Sylfaen"/>
          <w:b/>
          <w:sz w:val="16"/>
          <w:szCs w:val="16"/>
          <w:lang w:val="ka-GE"/>
        </w:rPr>
        <w:t>შენიშვნა</w:t>
      </w:r>
      <w:r>
        <w:rPr>
          <w:rFonts w:ascii="Sylfaen" w:hAnsi="Sylfaen"/>
          <w:b/>
          <w:sz w:val="16"/>
          <w:szCs w:val="16"/>
          <w:lang w:val="ka-GE"/>
        </w:rPr>
        <w:t xml:space="preserve">: </w:t>
      </w:r>
      <w:r>
        <w:rPr>
          <w:rFonts w:ascii="Sylfaen" w:hAnsi="Sylfaen"/>
          <w:sz w:val="16"/>
          <w:szCs w:val="16"/>
          <w:lang w:val="ka-GE"/>
        </w:rPr>
        <w:t>24 720.6 ათასი ლარი წარმოადგენს „მაუწყებლობის შესახებ“ საქართველოს კანონის შესაბამისად საქა</w:t>
      </w:r>
      <w:r w:rsidR="008422BE">
        <w:rPr>
          <w:rFonts w:ascii="Sylfaen" w:hAnsi="Sylfaen"/>
          <w:sz w:val="16"/>
          <w:szCs w:val="16"/>
          <w:lang w:val="ka-GE"/>
        </w:rPr>
        <w:t>რთველოს სახელმწიფო ბიუჯეტიდან საზოგადოებრივი მაუწყებელის</w:t>
      </w:r>
      <w:r w:rsidR="003402CA">
        <w:rPr>
          <w:rFonts w:ascii="Sylfaen" w:hAnsi="Sylfaen"/>
          <w:sz w:val="16"/>
          <w:szCs w:val="16"/>
          <w:lang w:val="ka-GE"/>
        </w:rPr>
        <w:t xml:space="preserve"> </w:t>
      </w:r>
      <w:r w:rsidR="003402CA">
        <w:rPr>
          <w:rFonts w:ascii="Sylfaen" w:hAnsi="Sylfaen"/>
          <w:sz w:val="16"/>
          <w:szCs w:val="16"/>
          <w:lang w:val="ka-GE"/>
        </w:rPr>
        <w:t>საკუთარ ანგარიშ</w:t>
      </w:r>
      <w:r w:rsidR="003402CA">
        <w:rPr>
          <w:rFonts w:ascii="Sylfaen" w:hAnsi="Sylfaen"/>
          <w:sz w:val="16"/>
          <w:szCs w:val="16"/>
          <w:lang w:val="ka-GE"/>
        </w:rPr>
        <w:t>ზე</w:t>
      </w:r>
      <w:r w:rsidR="008422BE">
        <w:rPr>
          <w:rFonts w:ascii="Sylfaen" w:hAnsi="Sylfaen"/>
          <w:sz w:val="16"/>
          <w:szCs w:val="16"/>
          <w:lang w:val="ka-GE"/>
        </w:rPr>
        <w:t xml:space="preserve"> გადარიცხულ თანხას.</w:t>
      </w:r>
    </w:p>
  </w:footnote>
  <w:footnote w:id="3">
    <w:p w:rsidR="00115055" w:rsidRPr="003402CA" w:rsidRDefault="00115055" w:rsidP="00AD47E0">
      <w:pPr>
        <w:pStyle w:val="Heading1"/>
        <w:spacing w:before="0"/>
        <w:jc w:val="both"/>
        <w:rPr>
          <w:rFonts w:ascii="Sylfaen" w:hAnsi="Sylfaen"/>
          <w:color w:val="auto"/>
          <w:sz w:val="18"/>
          <w:szCs w:val="18"/>
        </w:rPr>
      </w:pPr>
      <w:r w:rsidRPr="003402CA">
        <w:rPr>
          <w:rStyle w:val="FootnoteReference"/>
          <w:b/>
          <w:sz w:val="18"/>
          <w:szCs w:val="18"/>
        </w:rPr>
        <w:footnoteRef/>
      </w:r>
      <w:r w:rsidRPr="003402CA">
        <w:rPr>
          <w:b/>
          <w:sz w:val="18"/>
          <w:szCs w:val="18"/>
        </w:rPr>
        <w:t xml:space="preserve"> </w:t>
      </w:r>
      <w:r w:rsidR="0060427C" w:rsidRPr="003402CA">
        <w:rPr>
          <w:b/>
          <w:sz w:val="18"/>
          <w:szCs w:val="18"/>
          <w:lang w:val="ka-GE"/>
        </w:rPr>
        <w:t>შენიშვნა</w:t>
      </w:r>
      <w:r w:rsidR="0060427C" w:rsidRPr="003402CA">
        <w:rPr>
          <w:sz w:val="18"/>
          <w:szCs w:val="18"/>
          <w:lang w:val="ka-GE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შესრულების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ანგარიშში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კონსოლიდაციის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შედეგად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საკასო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ხარჯის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გაორების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თავიდან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აცილების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მიზნით</w:t>
      </w:r>
      <w:r w:rsidRPr="003402CA">
        <w:rPr>
          <w:rFonts w:ascii="Sylfaen" w:hAnsi="Sylfaen"/>
          <w:color w:val="auto"/>
          <w:sz w:val="18"/>
          <w:szCs w:val="18"/>
        </w:rPr>
        <w:t xml:space="preserve">, </w:t>
      </w:r>
      <w:r w:rsidRPr="003402CA">
        <w:rPr>
          <w:rFonts w:ascii="Sylfaen" w:hAnsi="Sylfaen" w:cs="Sylfaen"/>
          <w:color w:val="auto"/>
          <w:sz w:val="18"/>
          <w:szCs w:val="18"/>
        </w:rPr>
        <w:t>ჯამში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ამოკლებულია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ისეთი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ხარჯები</w:t>
      </w:r>
      <w:r w:rsidRPr="003402CA">
        <w:rPr>
          <w:rFonts w:ascii="Sylfaen" w:hAnsi="Sylfaen"/>
          <w:color w:val="auto"/>
          <w:sz w:val="18"/>
          <w:szCs w:val="18"/>
        </w:rPr>
        <w:t xml:space="preserve">, </w:t>
      </w:r>
      <w:r w:rsidRPr="003402CA">
        <w:rPr>
          <w:rFonts w:ascii="Sylfaen" w:hAnsi="Sylfaen" w:cs="Sylfaen"/>
          <w:color w:val="auto"/>
          <w:sz w:val="18"/>
          <w:szCs w:val="18"/>
        </w:rPr>
        <w:t>რომლებიც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გადარიცხულია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ერთი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სსიპ</w:t>
      </w:r>
      <w:r w:rsidRPr="003402CA">
        <w:rPr>
          <w:rFonts w:ascii="Sylfaen" w:hAnsi="Sylfaen"/>
          <w:color w:val="auto"/>
          <w:sz w:val="18"/>
          <w:szCs w:val="18"/>
        </w:rPr>
        <w:t>/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(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)</w:t>
      </w:r>
      <w:r w:rsidRPr="003402CA">
        <w:rPr>
          <w:rFonts w:ascii="Sylfaen" w:hAnsi="Sylfaen" w:cs="Sylfaen"/>
          <w:color w:val="auto"/>
          <w:sz w:val="18"/>
          <w:szCs w:val="18"/>
        </w:rPr>
        <w:t>იპის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ანგარიშიდან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მეორე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სსიპ</w:t>
      </w:r>
      <w:r w:rsidRPr="003402CA">
        <w:rPr>
          <w:rFonts w:ascii="Sylfaen" w:hAnsi="Sylfaen"/>
          <w:color w:val="auto"/>
          <w:sz w:val="18"/>
          <w:szCs w:val="18"/>
        </w:rPr>
        <w:t>/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(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)</w:t>
      </w:r>
      <w:r w:rsidRPr="003402CA">
        <w:rPr>
          <w:rFonts w:ascii="Sylfaen" w:hAnsi="Sylfaen" w:cs="Sylfaen"/>
          <w:color w:val="auto"/>
          <w:sz w:val="18"/>
          <w:szCs w:val="18"/>
        </w:rPr>
        <w:t>იპ</w:t>
      </w:r>
      <w:r w:rsidRPr="003402CA">
        <w:rPr>
          <w:rFonts w:ascii="Sylfaen" w:hAnsi="Sylfaen"/>
          <w:color w:val="auto"/>
          <w:sz w:val="18"/>
          <w:szCs w:val="18"/>
        </w:rPr>
        <w:t>-</w:t>
      </w:r>
      <w:r w:rsidRPr="003402CA">
        <w:rPr>
          <w:rFonts w:ascii="Sylfaen" w:hAnsi="Sylfaen" w:cs="Sylfaen"/>
          <w:color w:val="auto"/>
          <w:sz w:val="18"/>
          <w:szCs w:val="18"/>
        </w:rPr>
        <w:t>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ანგარიშზე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შესაბამისი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ღონისძიების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განსახორციელებლად</w:t>
      </w:r>
      <w:r w:rsidRPr="003402CA">
        <w:rPr>
          <w:rFonts w:ascii="Sylfaen" w:hAnsi="Sylfaen"/>
          <w:color w:val="auto"/>
          <w:sz w:val="18"/>
          <w:szCs w:val="18"/>
        </w:rPr>
        <w:t xml:space="preserve">. </w:t>
      </w:r>
    </w:p>
    <w:p w:rsidR="00115055" w:rsidRPr="003402CA" w:rsidRDefault="00115055" w:rsidP="00AD47E0">
      <w:pPr>
        <w:jc w:val="both"/>
        <w:rPr>
          <w:sz w:val="18"/>
          <w:szCs w:val="18"/>
        </w:rPr>
      </w:pPr>
      <w:proofErr w:type="gramStart"/>
      <w:r w:rsidRPr="003402CA">
        <w:rPr>
          <w:rFonts w:ascii="Sylfaen" w:hAnsi="Sylfaen" w:cs="Sylfaen"/>
          <w:sz w:val="18"/>
          <w:szCs w:val="18"/>
        </w:rPr>
        <w:t>მონაცემები</w:t>
      </w:r>
      <w:proofErr w:type="gramEnd"/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ეყრდნობა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სახაზინო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სამსახურისა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და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საბიუჯეტო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ორგანიზაციების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მიერ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წარმოდგენილ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ინფორმაციას</w:t>
      </w:r>
      <w:r w:rsidRPr="003402CA">
        <w:rPr>
          <w:sz w:val="18"/>
          <w:szCs w:val="18"/>
        </w:rPr>
        <w:t xml:space="preserve">, </w:t>
      </w:r>
      <w:r w:rsidRPr="003402CA">
        <w:rPr>
          <w:rFonts w:ascii="Sylfaen" w:hAnsi="Sylfaen" w:cs="Sylfaen"/>
          <w:sz w:val="18"/>
          <w:szCs w:val="18"/>
        </w:rPr>
        <w:t>მონაცემებში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ასახული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არ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არის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სავალუტო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ანგარიშზე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არსებული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სახსრები</w:t>
      </w:r>
      <w:r w:rsidRPr="003402CA">
        <w:rPr>
          <w:sz w:val="18"/>
          <w:szCs w:val="18"/>
        </w:rPr>
        <w:t xml:space="preserve">. </w:t>
      </w:r>
      <w:r w:rsidRPr="003402CA">
        <w:rPr>
          <w:rFonts w:ascii="Sylfaen" w:hAnsi="Sylfaen" w:cs="Sylfaen"/>
          <w:sz w:val="18"/>
          <w:szCs w:val="18"/>
          <w:lang w:val="ka-GE"/>
        </w:rPr>
        <w:t>ასევე</w:t>
      </w:r>
      <w:r w:rsidRPr="003402CA">
        <w:rPr>
          <w:sz w:val="18"/>
          <w:szCs w:val="18"/>
          <w:lang w:val="ka-GE"/>
        </w:rPr>
        <w:t xml:space="preserve">, </w:t>
      </w:r>
      <w:r w:rsidRPr="003402CA">
        <w:rPr>
          <w:rFonts w:ascii="Sylfaen" w:hAnsi="Sylfaen" w:cs="Sylfaen"/>
          <w:sz w:val="18"/>
          <w:szCs w:val="18"/>
        </w:rPr>
        <w:t>ცხრილში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მოცემული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მომუშავეთა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რიცხოვნობის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მონაცემები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ეყრდნობა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საბიუჯეტო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ორგანიზაციების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მიერ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წარმოდგენილ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ინფორმაციას</w:t>
      </w:r>
      <w:r w:rsidRPr="003402CA">
        <w:rPr>
          <w:sz w:val="18"/>
          <w:szCs w:val="18"/>
        </w:rPr>
        <w:t xml:space="preserve">. </w:t>
      </w:r>
    </w:p>
    <w:p w:rsidR="00115055" w:rsidRPr="003F0765" w:rsidRDefault="00115055">
      <w:pPr>
        <w:pStyle w:val="FootnoteText"/>
        <w:rPr>
          <w:rFonts w:asciiTheme="minorHAnsi" w:hAnsiTheme="minorHAnsi"/>
          <w:lang w:val="ka-GE"/>
        </w:rPr>
      </w:pPr>
    </w:p>
  </w:footnote>
  <w:footnote w:id="4">
    <w:p w:rsidR="00115055" w:rsidRPr="00C039A0" w:rsidRDefault="00115055" w:rsidP="00C80E1B">
      <w:pPr>
        <w:pStyle w:val="FootnoteText"/>
        <w:jc w:val="both"/>
        <w:rPr>
          <w:rFonts w:ascii="Sylfaen" w:hAnsi="Sylfaen" w:cs="Sylfaen"/>
          <w:sz w:val="18"/>
          <w:szCs w:val="18"/>
          <w:lang w:val="ka-GE"/>
        </w:rPr>
      </w:pPr>
      <w:r w:rsidRPr="00C039A0">
        <w:rPr>
          <w:rStyle w:val="FootnoteReference"/>
          <w:rFonts w:asciiTheme="majorHAnsi" w:hAnsiTheme="majorHAnsi" w:cstheme="majorHAnsi"/>
          <w:color w:val="1F4E79" w:themeColor="accent1" w:themeShade="80"/>
          <w:sz w:val="18"/>
          <w:szCs w:val="18"/>
        </w:rPr>
        <w:footnoteRef/>
      </w:r>
      <w:r w:rsidR="0060427C" w:rsidRPr="00C039A0">
        <w:rPr>
          <w:rFonts w:ascii="Sylfaen" w:hAnsi="Sylfaen"/>
          <w:b/>
          <w:sz w:val="18"/>
          <w:szCs w:val="18"/>
          <w:lang w:val="ka-GE"/>
        </w:rPr>
        <w:t>შენიშვნა</w:t>
      </w:r>
      <w:r w:rsidRPr="00C039A0">
        <w:rPr>
          <w:color w:val="1F4E79" w:themeColor="accent1" w:themeShade="80"/>
          <w:sz w:val="18"/>
          <w:szCs w:val="18"/>
        </w:rPr>
        <w:t xml:space="preserve"> </w:t>
      </w:r>
      <w:r w:rsidRPr="00C039A0">
        <w:rPr>
          <w:rFonts w:ascii="Sylfaen" w:hAnsi="Sylfaen" w:cs="Sylfaen"/>
          <w:sz w:val="18"/>
          <w:szCs w:val="18"/>
        </w:rPr>
        <w:t xml:space="preserve">მონაცემები ეყრდნობა სამთავრობო სექტორისათვის მიკუთვნებული </w:t>
      </w:r>
      <w:r w:rsidRPr="00C039A0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C039A0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</w:t>
      </w:r>
      <w:r w:rsidRPr="00C039A0">
        <w:rPr>
          <w:rFonts w:ascii="Sylfaen" w:hAnsi="Sylfaen" w:cs="Sylfaen"/>
          <w:sz w:val="18"/>
          <w:szCs w:val="18"/>
          <w:lang w:val="ka-GE"/>
        </w:rPr>
        <w:t xml:space="preserve">, </w:t>
      </w:r>
    </w:p>
    <w:p w:rsidR="00115055" w:rsidRPr="004E5F24" w:rsidRDefault="00115055" w:rsidP="004E5F24">
      <w:pPr>
        <w:pStyle w:val="FootnoteText"/>
        <w:jc w:val="both"/>
        <w:rPr>
          <w:rFonts w:ascii="Sylfaen" w:hAnsi="Sylfaen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014547"/>
    <w:rsid w:val="00031F7A"/>
    <w:rsid w:val="000636C1"/>
    <w:rsid w:val="00076033"/>
    <w:rsid w:val="000F606B"/>
    <w:rsid w:val="000F7F92"/>
    <w:rsid w:val="00115055"/>
    <w:rsid w:val="001B2813"/>
    <w:rsid w:val="0021528D"/>
    <w:rsid w:val="002156C4"/>
    <w:rsid w:val="00223B3B"/>
    <w:rsid w:val="00226324"/>
    <w:rsid w:val="00241D48"/>
    <w:rsid w:val="0024788C"/>
    <w:rsid w:val="002535CF"/>
    <w:rsid w:val="002A2954"/>
    <w:rsid w:val="002C77FE"/>
    <w:rsid w:val="0031042D"/>
    <w:rsid w:val="003137D4"/>
    <w:rsid w:val="00335680"/>
    <w:rsid w:val="003371FA"/>
    <w:rsid w:val="003402CA"/>
    <w:rsid w:val="00347041"/>
    <w:rsid w:val="003B7A48"/>
    <w:rsid w:val="003C6970"/>
    <w:rsid w:val="003D23AA"/>
    <w:rsid w:val="003E2A95"/>
    <w:rsid w:val="003F0765"/>
    <w:rsid w:val="004069F0"/>
    <w:rsid w:val="00446758"/>
    <w:rsid w:val="004574BD"/>
    <w:rsid w:val="00463DAC"/>
    <w:rsid w:val="00466C5A"/>
    <w:rsid w:val="004746E3"/>
    <w:rsid w:val="004E5F24"/>
    <w:rsid w:val="005056E7"/>
    <w:rsid w:val="00535936"/>
    <w:rsid w:val="005B2424"/>
    <w:rsid w:val="005C4DA5"/>
    <w:rsid w:val="0060427C"/>
    <w:rsid w:val="006279EE"/>
    <w:rsid w:val="00637F69"/>
    <w:rsid w:val="006613FC"/>
    <w:rsid w:val="00677D74"/>
    <w:rsid w:val="006859B0"/>
    <w:rsid w:val="006863AA"/>
    <w:rsid w:val="006C0625"/>
    <w:rsid w:val="006D2CD6"/>
    <w:rsid w:val="006E2D79"/>
    <w:rsid w:val="006E551A"/>
    <w:rsid w:val="00760679"/>
    <w:rsid w:val="007C2C85"/>
    <w:rsid w:val="007C78D0"/>
    <w:rsid w:val="00804CA8"/>
    <w:rsid w:val="0081700F"/>
    <w:rsid w:val="008422BE"/>
    <w:rsid w:val="00857C0D"/>
    <w:rsid w:val="00894DB4"/>
    <w:rsid w:val="008D518A"/>
    <w:rsid w:val="00916806"/>
    <w:rsid w:val="00981F0E"/>
    <w:rsid w:val="009C0448"/>
    <w:rsid w:val="009F4AE1"/>
    <w:rsid w:val="00A00F1F"/>
    <w:rsid w:val="00A07E4C"/>
    <w:rsid w:val="00A36741"/>
    <w:rsid w:val="00A71E20"/>
    <w:rsid w:val="00AD47E0"/>
    <w:rsid w:val="00B479E6"/>
    <w:rsid w:val="00B82291"/>
    <w:rsid w:val="00BA73B5"/>
    <w:rsid w:val="00BD6C4D"/>
    <w:rsid w:val="00BE4503"/>
    <w:rsid w:val="00BF575E"/>
    <w:rsid w:val="00C039A0"/>
    <w:rsid w:val="00C53D85"/>
    <w:rsid w:val="00C677D5"/>
    <w:rsid w:val="00C77A65"/>
    <w:rsid w:val="00C80E1B"/>
    <w:rsid w:val="00C84B09"/>
    <w:rsid w:val="00C92517"/>
    <w:rsid w:val="00C92972"/>
    <w:rsid w:val="00CC1F70"/>
    <w:rsid w:val="00D15AD9"/>
    <w:rsid w:val="00D47912"/>
    <w:rsid w:val="00D565E9"/>
    <w:rsid w:val="00D836C7"/>
    <w:rsid w:val="00DA5786"/>
    <w:rsid w:val="00E032BD"/>
    <w:rsid w:val="00E04376"/>
    <w:rsid w:val="00E3112A"/>
    <w:rsid w:val="00E96067"/>
    <w:rsid w:val="00EC039F"/>
    <w:rsid w:val="00EC6240"/>
    <w:rsid w:val="00EE7270"/>
    <w:rsid w:val="00F570DD"/>
    <w:rsid w:val="00F64CE2"/>
    <w:rsid w:val="00F863A4"/>
    <w:rsid w:val="00F92B47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03AF4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E5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F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7"/>
    <w:rPr>
      <w:rFonts w:ascii="Segoe UI" w:eastAsia="Times New Roman" w:hAnsi="Segoe UI" w:cs="Segoe UI"/>
      <w:sz w:val="18"/>
      <w:szCs w:val="18"/>
    </w:rPr>
  </w:style>
  <w:style w:type="paragraph" w:customStyle="1" w:styleId="font5">
    <w:name w:val="font5"/>
    <w:basedOn w:val="Normal"/>
    <w:rsid w:val="003371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3371F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07">
    <w:name w:val="xl107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09">
    <w:name w:val="xl109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10">
    <w:name w:val="xl110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1">
    <w:name w:val="xl111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2">
    <w:name w:val="xl112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13">
    <w:name w:val="xl113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14">
    <w:name w:val="xl114"/>
    <w:basedOn w:val="Normal"/>
    <w:rsid w:val="003371FA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8882-F1F4-49DB-B814-C3B34A3A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170</Pages>
  <Words>36892</Words>
  <Characters>210287</Characters>
  <Application>Microsoft Office Word</Application>
  <DocSecurity>0</DocSecurity>
  <Lines>1752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10</cp:revision>
  <cp:lastPrinted>2023-03-30T07:09:00Z</cp:lastPrinted>
  <dcterms:created xsi:type="dcterms:W3CDTF">2024-04-29T15:26:00Z</dcterms:created>
  <dcterms:modified xsi:type="dcterms:W3CDTF">2024-04-30T09:37:00Z</dcterms:modified>
</cp:coreProperties>
</file>